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110" w:rsidRPr="00EA5FE2" w:rsidRDefault="00415BF8" w:rsidP="00CA5C5B">
      <w:pPr>
        <w:pBdr>
          <w:top w:val="nil"/>
          <w:left w:val="nil"/>
          <w:bottom w:val="nil"/>
          <w:right w:val="nil"/>
          <w:between w:val="nil"/>
        </w:pBdr>
        <w:spacing w:after="20"/>
        <w:jc w:val="center"/>
        <w:rPr>
          <w:rFonts w:eastAsia="Times"/>
          <w:color w:val="000000"/>
          <w:sz w:val="40"/>
          <w:szCs w:val="24"/>
        </w:rPr>
      </w:pPr>
      <w:r w:rsidRPr="00EA5FE2">
        <w:rPr>
          <w:noProof/>
          <w:color w:val="000000"/>
          <w:sz w:val="40"/>
          <w:szCs w:val="24"/>
        </w:rPr>
        <w:drawing>
          <wp:inline distT="0" distB="0" distL="114300" distR="114300" wp14:anchorId="728B7646" wp14:editId="6B456119">
            <wp:extent cx="1218565" cy="1025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218565" cy="1025525"/>
                    </a:xfrm>
                    <a:prstGeom prst="rect">
                      <a:avLst/>
                    </a:prstGeom>
                    <a:ln/>
                  </pic:spPr>
                </pic:pic>
              </a:graphicData>
            </a:graphic>
          </wp:inline>
        </w:drawing>
      </w:r>
    </w:p>
    <w:p w:rsidR="006D4110" w:rsidRPr="00CA5C5B" w:rsidRDefault="00415BF8" w:rsidP="00CA5C5B">
      <w:pPr>
        <w:keepNext/>
        <w:pBdr>
          <w:top w:val="nil"/>
          <w:left w:val="nil"/>
          <w:bottom w:val="nil"/>
          <w:right w:val="nil"/>
          <w:between w:val="nil"/>
        </w:pBdr>
        <w:spacing w:after="20"/>
        <w:jc w:val="center"/>
        <w:rPr>
          <w:rFonts w:eastAsia="Times"/>
          <w:b/>
          <w:smallCaps/>
          <w:color w:val="000000"/>
          <w:sz w:val="24"/>
          <w:szCs w:val="24"/>
        </w:rPr>
      </w:pPr>
      <w:r w:rsidRPr="00CA5C5B">
        <w:rPr>
          <w:rFonts w:eastAsia="Times"/>
          <w:b/>
          <w:smallCaps/>
          <w:color w:val="000000"/>
          <w:sz w:val="24"/>
          <w:szCs w:val="24"/>
        </w:rPr>
        <w:t>Р Е П У Б Л И К А   Б Ъ Л Г А Р И Я</w:t>
      </w:r>
    </w:p>
    <w:p w:rsidR="006D4110" w:rsidRPr="00CA5C5B" w:rsidRDefault="00415BF8" w:rsidP="00CA5C5B">
      <w:pPr>
        <w:pBdr>
          <w:top w:val="nil"/>
          <w:left w:val="nil"/>
          <w:bottom w:val="single" w:sz="4" w:space="0" w:color="000000"/>
          <w:right w:val="nil"/>
          <w:between w:val="nil"/>
        </w:pBdr>
        <w:spacing w:after="20"/>
        <w:jc w:val="center"/>
        <w:rPr>
          <w:rFonts w:eastAsia="HebarU"/>
          <w:color w:val="000000"/>
          <w:sz w:val="24"/>
          <w:szCs w:val="24"/>
        </w:rPr>
      </w:pPr>
      <w:r w:rsidRPr="00CA5C5B">
        <w:rPr>
          <w:rFonts w:eastAsia="Times"/>
          <w:b/>
          <w:color w:val="000000"/>
          <w:sz w:val="24"/>
          <w:szCs w:val="24"/>
        </w:rPr>
        <w:t>ОБЛАСТEН УПРАВИТЕЛ НА ОБЛАСТ ХАСКОВО</w:t>
      </w:r>
    </w:p>
    <w:p w:rsidR="006E7E36" w:rsidRPr="00D02F3D" w:rsidRDefault="006E7E36" w:rsidP="00CA5C5B">
      <w:pPr>
        <w:rPr>
          <w:b/>
          <w:color w:val="262626" w:themeColor="text1" w:themeTint="D9"/>
          <w:sz w:val="24"/>
          <w:szCs w:val="24"/>
          <w:lang w:val="en-US"/>
        </w:rPr>
      </w:pPr>
    </w:p>
    <w:p w:rsidR="004B6834" w:rsidRPr="004B6834" w:rsidRDefault="004B6834" w:rsidP="004B6834">
      <w:pPr>
        <w:jc w:val="center"/>
        <w:rPr>
          <w:b/>
          <w:color w:val="262626" w:themeColor="text1" w:themeTint="D9"/>
          <w:sz w:val="56"/>
          <w:szCs w:val="56"/>
          <w:shd w:val="clear" w:color="auto" w:fill="FFFFFF"/>
        </w:rPr>
      </w:pPr>
    </w:p>
    <w:p w:rsidR="004B6834" w:rsidRDefault="004B6834" w:rsidP="004B6834">
      <w:pPr>
        <w:jc w:val="center"/>
        <w:rPr>
          <w:b/>
          <w:color w:val="262626" w:themeColor="text1" w:themeTint="D9"/>
          <w:sz w:val="56"/>
          <w:szCs w:val="56"/>
          <w:shd w:val="clear" w:color="auto" w:fill="FFFFFF"/>
        </w:rPr>
      </w:pPr>
      <w:r w:rsidRPr="004B6834">
        <w:rPr>
          <w:b/>
          <w:color w:val="262626" w:themeColor="text1" w:themeTint="D9"/>
          <w:sz w:val="56"/>
          <w:szCs w:val="56"/>
          <w:shd w:val="clear" w:color="auto" w:fill="FFFFFF"/>
        </w:rPr>
        <w:t>ДОКЛАД</w:t>
      </w:r>
    </w:p>
    <w:p w:rsidR="004B6834" w:rsidRDefault="004B6834" w:rsidP="004B6834">
      <w:pPr>
        <w:jc w:val="center"/>
        <w:rPr>
          <w:b/>
          <w:color w:val="262626" w:themeColor="text1" w:themeTint="D9"/>
          <w:sz w:val="56"/>
          <w:szCs w:val="56"/>
          <w:shd w:val="clear" w:color="auto" w:fill="FFFFFF"/>
        </w:rPr>
      </w:pPr>
    </w:p>
    <w:p w:rsidR="004B6834" w:rsidRPr="004B6834" w:rsidRDefault="004B6834" w:rsidP="004B6834">
      <w:pPr>
        <w:jc w:val="center"/>
        <w:rPr>
          <w:b/>
          <w:color w:val="262626" w:themeColor="text1" w:themeTint="D9"/>
          <w:sz w:val="56"/>
          <w:szCs w:val="56"/>
          <w:shd w:val="clear" w:color="auto" w:fill="FFFFFF"/>
        </w:rPr>
      </w:pPr>
    </w:p>
    <w:p w:rsidR="004B6834" w:rsidRPr="004B6834" w:rsidRDefault="004B6834" w:rsidP="004B6834">
      <w:pPr>
        <w:jc w:val="center"/>
        <w:rPr>
          <w:b/>
          <w:color w:val="262626" w:themeColor="text1" w:themeTint="D9"/>
          <w:sz w:val="56"/>
          <w:szCs w:val="56"/>
          <w:shd w:val="clear" w:color="auto" w:fill="FFFFFF"/>
        </w:rPr>
      </w:pPr>
      <w:r w:rsidRPr="004B6834">
        <w:rPr>
          <w:b/>
          <w:color w:val="262626" w:themeColor="text1" w:themeTint="D9"/>
          <w:sz w:val="56"/>
          <w:szCs w:val="56"/>
          <w:shd w:val="clear" w:color="auto" w:fill="FFFFFF"/>
        </w:rPr>
        <w:t>ЗА ДЕЙНОСТТА НА</w:t>
      </w:r>
    </w:p>
    <w:p w:rsidR="004B6834" w:rsidRPr="004B6834" w:rsidRDefault="004B6834" w:rsidP="004B6834">
      <w:pPr>
        <w:jc w:val="center"/>
        <w:rPr>
          <w:b/>
          <w:color w:val="262626" w:themeColor="text1" w:themeTint="D9"/>
          <w:sz w:val="56"/>
          <w:szCs w:val="56"/>
          <w:shd w:val="clear" w:color="auto" w:fill="FFFFFF"/>
        </w:rPr>
      </w:pPr>
      <w:r w:rsidRPr="004B6834">
        <w:rPr>
          <w:b/>
          <w:color w:val="262626" w:themeColor="text1" w:themeTint="D9"/>
          <w:sz w:val="56"/>
          <w:szCs w:val="56"/>
          <w:shd w:val="clear" w:color="auto" w:fill="FFFFFF"/>
        </w:rPr>
        <w:t xml:space="preserve">ОБЛАСТНА АДМИНИСТРАЦИЯ </w:t>
      </w:r>
      <w:r w:rsidR="00E207C9">
        <w:rPr>
          <w:b/>
          <w:color w:val="262626" w:themeColor="text1" w:themeTint="D9"/>
          <w:sz w:val="56"/>
          <w:szCs w:val="56"/>
          <w:shd w:val="clear" w:color="auto" w:fill="FFFFFF"/>
        </w:rPr>
        <w:t xml:space="preserve">НА ОБЛАСТ </w:t>
      </w:r>
      <w:r w:rsidRPr="004B6834">
        <w:rPr>
          <w:b/>
          <w:color w:val="262626" w:themeColor="text1" w:themeTint="D9"/>
          <w:sz w:val="56"/>
          <w:szCs w:val="56"/>
          <w:shd w:val="clear" w:color="auto" w:fill="FFFFFF"/>
        </w:rPr>
        <w:t>ХАСКОВО</w:t>
      </w:r>
    </w:p>
    <w:p w:rsidR="004B6834" w:rsidRDefault="004B6834" w:rsidP="004B6834">
      <w:pPr>
        <w:jc w:val="center"/>
        <w:rPr>
          <w:b/>
          <w:color w:val="262626" w:themeColor="text1" w:themeTint="D9"/>
          <w:sz w:val="56"/>
          <w:szCs w:val="56"/>
          <w:shd w:val="clear" w:color="auto" w:fill="FFFFFF"/>
        </w:rPr>
      </w:pPr>
      <w:r w:rsidRPr="004B6834">
        <w:rPr>
          <w:b/>
          <w:color w:val="262626" w:themeColor="text1" w:themeTint="D9"/>
          <w:sz w:val="56"/>
          <w:szCs w:val="56"/>
          <w:shd w:val="clear" w:color="auto" w:fill="FFFFFF"/>
        </w:rPr>
        <w:t>ЗА 2023 ГОДИНА</w:t>
      </w:r>
    </w:p>
    <w:p w:rsidR="004D5F70" w:rsidRDefault="004D5F70" w:rsidP="004B6834">
      <w:pPr>
        <w:jc w:val="center"/>
        <w:rPr>
          <w:b/>
          <w:color w:val="262626" w:themeColor="text1" w:themeTint="D9"/>
          <w:sz w:val="56"/>
          <w:szCs w:val="56"/>
          <w:shd w:val="clear" w:color="auto" w:fill="FFFFFF"/>
        </w:rPr>
      </w:pPr>
    </w:p>
    <w:p w:rsidR="004D5F70" w:rsidRDefault="004D5F70" w:rsidP="004B6834">
      <w:pPr>
        <w:jc w:val="center"/>
        <w:rPr>
          <w:b/>
          <w:color w:val="262626" w:themeColor="text1" w:themeTint="D9"/>
          <w:sz w:val="56"/>
          <w:szCs w:val="56"/>
          <w:shd w:val="clear" w:color="auto" w:fill="FFFFFF"/>
        </w:rPr>
      </w:pPr>
    </w:p>
    <w:p w:rsidR="004D5F70" w:rsidRDefault="004D5F70" w:rsidP="004B6834">
      <w:pPr>
        <w:jc w:val="center"/>
        <w:rPr>
          <w:b/>
          <w:color w:val="262626" w:themeColor="text1" w:themeTint="D9"/>
          <w:sz w:val="56"/>
          <w:szCs w:val="56"/>
          <w:shd w:val="clear" w:color="auto" w:fill="FFFFFF"/>
        </w:rPr>
      </w:pPr>
    </w:p>
    <w:p w:rsidR="004D5F70" w:rsidRDefault="004D5F70" w:rsidP="004B6834">
      <w:pPr>
        <w:jc w:val="center"/>
        <w:rPr>
          <w:b/>
          <w:color w:val="262626" w:themeColor="text1" w:themeTint="D9"/>
          <w:sz w:val="56"/>
          <w:szCs w:val="56"/>
          <w:shd w:val="clear" w:color="auto" w:fill="FFFFFF"/>
        </w:rPr>
      </w:pPr>
    </w:p>
    <w:p w:rsidR="004D5F70" w:rsidRDefault="004D5F70" w:rsidP="004B6834">
      <w:pPr>
        <w:jc w:val="center"/>
        <w:rPr>
          <w:b/>
          <w:color w:val="262626" w:themeColor="text1" w:themeTint="D9"/>
          <w:sz w:val="56"/>
          <w:szCs w:val="56"/>
          <w:shd w:val="clear" w:color="auto" w:fill="FFFFFF"/>
        </w:rPr>
      </w:pPr>
    </w:p>
    <w:p w:rsidR="004D5F70" w:rsidRDefault="004D5F70" w:rsidP="004B6834">
      <w:pPr>
        <w:jc w:val="center"/>
        <w:rPr>
          <w:b/>
          <w:color w:val="262626" w:themeColor="text1" w:themeTint="D9"/>
          <w:sz w:val="56"/>
          <w:szCs w:val="56"/>
          <w:shd w:val="clear" w:color="auto" w:fill="FFFFFF"/>
        </w:rPr>
      </w:pPr>
    </w:p>
    <w:p w:rsidR="004D5F70" w:rsidRDefault="004D5F70" w:rsidP="004B6834">
      <w:pPr>
        <w:jc w:val="center"/>
        <w:rPr>
          <w:b/>
          <w:color w:val="262626" w:themeColor="text1" w:themeTint="D9"/>
          <w:sz w:val="56"/>
          <w:szCs w:val="56"/>
          <w:shd w:val="clear" w:color="auto" w:fill="FFFFFF"/>
        </w:rPr>
      </w:pPr>
    </w:p>
    <w:p w:rsidR="004D5F70" w:rsidRDefault="004D5F70" w:rsidP="004B6834">
      <w:pPr>
        <w:jc w:val="center"/>
        <w:rPr>
          <w:b/>
          <w:color w:val="262626" w:themeColor="text1" w:themeTint="D9"/>
          <w:sz w:val="32"/>
          <w:szCs w:val="32"/>
          <w:shd w:val="clear" w:color="auto" w:fill="FFFFFF"/>
        </w:rPr>
      </w:pPr>
      <w:r>
        <w:rPr>
          <w:b/>
          <w:color w:val="262626" w:themeColor="text1" w:themeTint="D9"/>
          <w:sz w:val="32"/>
          <w:szCs w:val="32"/>
          <w:shd w:val="clear" w:color="auto" w:fill="FFFFFF"/>
        </w:rPr>
        <w:t>ЯНУАРИ 2024</w:t>
      </w:r>
    </w:p>
    <w:p w:rsidR="004D5F70" w:rsidRDefault="004D5F70" w:rsidP="004B6834">
      <w:pPr>
        <w:jc w:val="center"/>
        <w:rPr>
          <w:b/>
          <w:color w:val="262626" w:themeColor="text1" w:themeTint="D9"/>
          <w:sz w:val="32"/>
          <w:szCs w:val="32"/>
          <w:shd w:val="clear" w:color="auto" w:fill="FFFFFF"/>
        </w:rPr>
      </w:pPr>
      <w:r>
        <w:rPr>
          <w:b/>
          <w:color w:val="262626" w:themeColor="text1" w:themeTint="D9"/>
          <w:sz w:val="32"/>
          <w:szCs w:val="32"/>
          <w:shd w:val="clear" w:color="auto" w:fill="FFFFFF"/>
        </w:rPr>
        <w:t>ХАСКОВО</w:t>
      </w:r>
    </w:p>
    <w:p w:rsidR="004D5F70" w:rsidRDefault="004D5F70" w:rsidP="004B6834">
      <w:pPr>
        <w:jc w:val="center"/>
        <w:rPr>
          <w:b/>
          <w:color w:val="262626" w:themeColor="text1" w:themeTint="D9"/>
          <w:sz w:val="32"/>
          <w:szCs w:val="32"/>
          <w:shd w:val="clear" w:color="auto" w:fill="FFFFFF"/>
        </w:rPr>
      </w:pPr>
    </w:p>
    <w:p w:rsidR="004D5F70" w:rsidRDefault="004D5F70" w:rsidP="004B6834">
      <w:pPr>
        <w:jc w:val="center"/>
        <w:rPr>
          <w:b/>
          <w:color w:val="262626" w:themeColor="text1" w:themeTint="D9"/>
          <w:sz w:val="32"/>
          <w:szCs w:val="32"/>
          <w:shd w:val="clear" w:color="auto" w:fill="FFFFFF"/>
        </w:rPr>
      </w:pPr>
    </w:p>
    <w:p w:rsidR="004D5F70" w:rsidRDefault="004D5F70" w:rsidP="004B6834">
      <w:pPr>
        <w:jc w:val="center"/>
        <w:rPr>
          <w:b/>
          <w:color w:val="262626" w:themeColor="text1" w:themeTint="D9"/>
          <w:sz w:val="32"/>
          <w:szCs w:val="32"/>
          <w:shd w:val="clear" w:color="auto" w:fill="FFFFFF"/>
        </w:rPr>
      </w:pPr>
    </w:p>
    <w:p w:rsidR="004D5F70" w:rsidRDefault="004D5F70" w:rsidP="004B6834">
      <w:pPr>
        <w:jc w:val="center"/>
        <w:rPr>
          <w:b/>
          <w:color w:val="262626" w:themeColor="text1" w:themeTint="D9"/>
          <w:sz w:val="32"/>
          <w:szCs w:val="32"/>
          <w:shd w:val="clear" w:color="auto" w:fill="FFFFFF"/>
        </w:rPr>
      </w:pPr>
    </w:p>
    <w:p w:rsidR="004D5F70" w:rsidRDefault="004D5F70" w:rsidP="004B6834">
      <w:pPr>
        <w:jc w:val="center"/>
        <w:rPr>
          <w:b/>
          <w:color w:val="262626" w:themeColor="text1" w:themeTint="D9"/>
          <w:sz w:val="32"/>
          <w:szCs w:val="32"/>
          <w:shd w:val="clear" w:color="auto" w:fill="FFFFFF"/>
        </w:rPr>
      </w:pPr>
    </w:p>
    <w:p w:rsidR="004D5F70" w:rsidRDefault="004D5F70" w:rsidP="004B6834">
      <w:pPr>
        <w:jc w:val="center"/>
        <w:rPr>
          <w:b/>
          <w:color w:val="262626" w:themeColor="text1" w:themeTint="D9"/>
          <w:sz w:val="32"/>
          <w:szCs w:val="32"/>
          <w:shd w:val="clear" w:color="auto" w:fill="FFFFFF"/>
        </w:rPr>
      </w:pPr>
    </w:p>
    <w:p w:rsidR="004D5F70" w:rsidRDefault="004D5F70" w:rsidP="004B6834">
      <w:pPr>
        <w:jc w:val="center"/>
        <w:rPr>
          <w:b/>
          <w:color w:val="262626" w:themeColor="text1" w:themeTint="D9"/>
          <w:sz w:val="32"/>
          <w:szCs w:val="32"/>
          <w:shd w:val="clear" w:color="auto" w:fill="FFFFFF"/>
        </w:rPr>
      </w:pPr>
    </w:p>
    <w:p w:rsidR="00861A03" w:rsidRDefault="00861A03" w:rsidP="00320D0C">
      <w:pPr>
        <w:rPr>
          <w:b/>
          <w:color w:val="262626" w:themeColor="text1" w:themeTint="D9"/>
          <w:sz w:val="28"/>
          <w:szCs w:val="28"/>
          <w:shd w:val="clear" w:color="auto" w:fill="FFFFFF"/>
        </w:rPr>
      </w:pPr>
    </w:p>
    <w:p w:rsidR="00861A03" w:rsidRDefault="00861A03" w:rsidP="00320D0C">
      <w:pPr>
        <w:rPr>
          <w:b/>
          <w:color w:val="262626" w:themeColor="text1" w:themeTint="D9"/>
          <w:sz w:val="28"/>
          <w:szCs w:val="28"/>
          <w:shd w:val="clear" w:color="auto" w:fill="FFFFFF"/>
        </w:rPr>
      </w:pPr>
    </w:p>
    <w:p w:rsidR="00861A03" w:rsidRDefault="00861A03" w:rsidP="00320D0C">
      <w:pPr>
        <w:rPr>
          <w:b/>
          <w:color w:val="262626" w:themeColor="text1" w:themeTint="D9"/>
          <w:sz w:val="28"/>
          <w:szCs w:val="28"/>
          <w:shd w:val="clear" w:color="auto" w:fill="FFFFFF"/>
        </w:rPr>
      </w:pPr>
    </w:p>
    <w:p w:rsidR="00861A03" w:rsidRDefault="00861A03" w:rsidP="00320D0C">
      <w:pPr>
        <w:rPr>
          <w:b/>
          <w:color w:val="262626" w:themeColor="text1" w:themeTint="D9"/>
          <w:sz w:val="28"/>
          <w:szCs w:val="28"/>
          <w:shd w:val="clear" w:color="auto" w:fill="FFFFFF"/>
        </w:rPr>
      </w:pPr>
    </w:p>
    <w:p w:rsidR="00320D0C" w:rsidRPr="005D05BC" w:rsidRDefault="00320D0C" w:rsidP="00320D0C">
      <w:pPr>
        <w:rPr>
          <w:b/>
          <w:color w:val="262626" w:themeColor="text1" w:themeTint="D9"/>
          <w:sz w:val="28"/>
          <w:szCs w:val="28"/>
          <w:shd w:val="clear" w:color="auto" w:fill="FFFFFF"/>
        </w:rPr>
      </w:pPr>
      <w:r w:rsidRPr="005D05BC">
        <w:rPr>
          <w:b/>
          <w:color w:val="262626" w:themeColor="text1" w:themeTint="D9"/>
          <w:sz w:val="28"/>
          <w:szCs w:val="28"/>
          <w:shd w:val="clear" w:color="auto" w:fill="FFFFFF"/>
        </w:rPr>
        <w:t>СЪДЪРЖАНИЕ:</w:t>
      </w:r>
    </w:p>
    <w:p w:rsidR="00AC27E7" w:rsidRPr="005D05BC" w:rsidRDefault="00AC27E7" w:rsidP="00320D0C">
      <w:pPr>
        <w:rPr>
          <w:b/>
          <w:color w:val="262626" w:themeColor="text1" w:themeTint="D9"/>
          <w:sz w:val="28"/>
          <w:szCs w:val="28"/>
          <w:shd w:val="clear" w:color="auto" w:fill="FFFFFF"/>
        </w:rPr>
      </w:pPr>
    </w:p>
    <w:p w:rsidR="00320D0C" w:rsidRPr="005D05BC" w:rsidRDefault="00320D0C" w:rsidP="009F291A">
      <w:pPr>
        <w:pStyle w:val="ListParagraph"/>
        <w:numPr>
          <w:ilvl w:val="0"/>
          <w:numId w:val="1"/>
        </w:numPr>
        <w:jc w:val="both"/>
        <w:rPr>
          <w:b/>
          <w:color w:val="262626" w:themeColor="text1" w:themeTint="D9"/>
          <w:sz w:val="28"/>
          <w:szCs w:val="28"/>
          <w:shd w:val="clear" w:color="auto" w:fill="FFFFFF"/>
        </w:rPr>
      </w:pPr>
      <w:r w:rsidRPr="005D05BC">
        <w:rPr>
          <w:b/>
          <w:color w:val="262626" w:themeColor="text1" w:themeTint="D9"/>
          <w:sz w:val="28"/>
          <w:szCs w:val="28"/>
          <w:shd w:val="clear" w:color="auto" w:fill="FFFFFF"/>
        </w:rPr>
        <w:t>ВЪВЕДЕНИЕ</w:t>
      </w:r>
    </w:p>
    <w:p w:rsidR="00AC27E7" w:rsidRPr="005D05BC" w:rsidRDefault="00AC27E7" w:rsidP="009F291A">
      <w:pPr>
        <w:pStyle w:val="ListParagraph"/>
        <w:jc w:val="both"/>
        <w:rPr>
          <w:b/>
          <w:color w:val="262626" w:themeColor="text1" w:themeTint="D9"/>
          <w:sz w:val="28"/>
          <w:szCs w:val="28"/>
          <w:shd w:val="clear" w:color="auto" w:fill="FFFFFF"/>
        </w:rPr>
      </w:pPr>
    </w:p>
    <w:p w:rsidR="00320D0C" w:rsidRPr="005D05BC" w:rsidRDefault="00320D0C" w:rsidP="009F291A">
      <w:pPr>
        <w:pStyle w:val="ListParagraph"/>
        <w:numPr>
          <w:ilvl w:val="0"/>
          <w:numId w:val="1"/>
        </w:numPr>
        <w:jc w:val="both"/>
        <w:rPr>
          <w:b/>
          <w:color w:val="262626" w:themeColor="text1" w:themeTint="D9"/>
          <w:sz w:val="28"/>
          <w:szCs w:val="28"/>
          <w:shd w:val="clear" w:color="auto" w:fill="FFFFFF"/>
        </w:rPr>
      </w:pPr>
      <w:r w:rsidRPr="005D05BC">
        <w:rPr>
          <w:b/>
          <w:color w:val="262626" w:themeColor="text1" w:themeTint="D9"/>
          <w:sz w:val="28"/>
          <w:szCs w:val="28"/>
          <w:shd w:val="clear" w:color="auto" w:fill="FFFFFF"/>
        </w:rPr>
        <w:t>ОТЧЕТ ЗА ДЕЙНОСТТА НА</w:t>
      </w:r>
      <w:r w:rsidR="009F291A" w:rsidRPr="005D05BC">
        <w:rPr>
          <w:b/>
          <w:color w:val="262626" w:themeColor="text1" w:themeTint="D9"/>
          <w:sz w:val="28"/>
          <w:szCs w:val="28"/>
          <w:shd w:val="clear" w:color="auto" w:fill="FFFFFF"/>
        </w:rPr>
        <w:t xml:space="preserve"> ОБЛАСТНА АДМИНИСТРАЦИЯ НА ОБЛАСТ</w:t>
      </w:r>
      <w:r w:rsidRPr="005D05BC">
        <w:rPr>
          <w:b/>
          <w:color w:val="262626" w:themeColor="text1" w:themeTint="D9"/>
          <w:sz w:val="28"/>
          <w:szCs w:val="28"/>
          <w:shd w:val="clear" w:color="auto" w:fill="FFFFFF"/>
        </w:rPr>
        <w:t xml:space="preserve"> ХАСКОВО</w:t>
      </w:r>
      <w:r w:rsidR="00AC27E7" w:rsidRPr="005D05BC">
        <w:rPr>
          <w:b/>
          <w:color w:val="262626" w:themeColor="text1" w:themeTint="D9"/>
          <w:sz w:val="28"/>
          <w:szCs w:val="28"/>
          <w:shd w:val="clear" w:color="auto" w:fill="FFFFFF"/>
        </w:rPr>
        <w:t xml:space="preserve"> ЗА </w:t>
      </w:r>
      <w:r w:rsidRPr="005D05BC">
        <w:rPr>
          <w:b/>
          <w:color w:val="262626" w:themeColor="text1" w:themeTint="D9"/>
          <w:sz w:val="28"/>
          <w:szCs w:val="28"/>
          <w:shd w:val="clear" w:color="auto" w:fill="FFFFFF"/>
        </w:rPr>
        <w:t>ИЗПЪЛНЕНИЕ НА СТРАТ</w:t>
      </w:r>
      <w:r w:rsidR="00AC27E7" w:rsidRPr="005D05BC">
        <w:rPr>
          <w:b/>
          <w:color w:val="262626" w:themeColor="text1" w:themeTint="D9"/>
          <w:sz w:val="28"/>
          <w:szCs w:val="28"/>
          <w:shd w:val="clear" w:color="auto" w:fill="FFFFFF"/>
        </w:rPr>
        <w:t xml:space="preserve">ЕГИЧЕСКИТЕ ЦЕЛИ И ПРИОРИТЕТИ ОТ ПРОГРАМАТА НА ПРАВИТЕЛСТВОТО </w:t>
      </w:r>
      <w:r w:rsidRPr="005D05BC">
        <w:rPr>
          <w:b/>
          <w:color w:val="262626" w:themeColor="text1" w:themeTint="D9"/>
          <w:sz w:val="28"/>
          <w:szCs w:val="28"/>
          <w:shd w:val="clear" w:color="auto" w:fill="FFFFFF"/>
        </w:rPr>
        <w:t>НА РЕПУБЛИКА БЪЛГАРИЯ</w:t>
      </w:r>
    </w:p>
    <w:p w:rsidR="00AC27E7" w:rsidRPr="005D05BC" w:rsidRDefault="00AC27E7" w:rsidP="009F291A">
      <w:pPr>
        <w:jc w:val="both"/>
        <w:rPr>
          <w:b/>
          <w:color w:val="262626" w:themeColor="text1" w:themeTint="D9"/>
          <w:sz w:val="28"/>
          <w:szCs w:val="28"/>
          <w:shd w:val="clear" w:color="auto" w:fill="FFFFFF"/>
        </w:rPr>
      </w:pPr>
    </w:p>
    <w:p w:rsidR="00320D0C" w:rsidRPr="005D05BC" w:rsidRDefault="00320D0C" w:rsidP="009F291A">
      <w:pPr>
        <w:pStyle w:val="ListParagraph"/>
        <w:numPr>
          <w:ilvl w:val="1"/>
          <w:numId w:val="1"/>
        </w:numPr>
        <w:jc w:val="both"/>
        <w:rPr>
          <w:b/>
          <w:color w:val="262626" w:themeColor="text1" w:themeTint="D9"/>
          <w:sz w:val="28"/>
          <w:szCs w:val="28"/>
          <w:shd w:val="clear" w:color="auto" w:fill="FFFFFF"/>
        </w:rPr>
      </w:pPr>
      <w:r w:rsidRPr="005D05BC">
        <w:rPr>
          <w:b/>
          <w:color w:val="262626" w:themeColor="text1" w:themeTint="D9"/>
          <w:sz w:val="28"/>
          <w:szCs w:val="28"/>
          <w:shd w:val="clear" w:color="auto" w:fill="FFFFFF"/>
        </w:rPr>
        <w:t>Отчет за дейността на политическия кабинет;</w:t>
      </w:r>
    </w:p>
    <w:p w:rsidR="00AC27E7" w:rsidRPr="005D05BC" w:rsidRDefault="00AC27E7" w:rsidP="009F291A">
      <w:pPr>
        <w:pStyle w:val="ListParagraph"/>
        <w:ind w:left="1080"/>
        <w:jc w:val="both"/>
        <w:rPr>
          <w:b/>
          <w:color w:val="262626" w:themeColor="text1" w:themeTint="D9"/>
          <w:sz w:val="28"/>
          <w:szCs w:val="28"/>
          <w:shd w:val="clear" w:color="auto" w:fill="FFFFFF"/>
        </w:rPr>
      </w:pPr>
    </w:p>
    <w:p w:rsidR="00AC27E7" w:rsidRPr="005D05BC" w:rsidRDefault="00AC27E7" w:rsidP="009F291A">
      <w:pPr>
        <w:pStyle w:val="ListParagraph"/>
        <w:numPr>
          <w:ilvl w:val="1"/>
          <w:numId w:val="1"/>
        </w:numPr>
        <w:jc w:val="both"/>
        <w:rPr>
          <w:b/>
          <w:color w:val="262626" w:themeColor="text1" w:themeTint="D9"/>
          <w:sz w:val="28"/>
          <w:szCs w:val="28"/>
          <w:shd w:val="clear" w:color="auto" w:fill="FFFFFF"/>
        </w:rPr>
      </w:pPr>
      <w:r w:rsidRPr="005D05BC">
        <w:rPr>
          <w:b/>
          <w:color w:val="262626" w:themeColor="text1" w:themeTint="D9"/>
          <w:sz w:val="28"/>
          <w:szCs w:val="28"/>
          <w:shd w:val="clear" w:color="auto" w:fill="FFFFFF"/>
        </w:rPr>
        <w:t>Отчет за дейността на Дирекция „Административно-правно обслужване, финанси и управл</w:t>
      </w:r>
      <w:r w:rsidR="00E207C9" w:rsidRPr="005D05BC">
        <w:rPr>
          <w:b/>
          <w:color w:val="262626" w:themeColor="text1" w:themeTint="D9"/>
          <w:sz w:val="28"/>
          <w:szCs w:val="28"/>
          <w:shd w:val="clear" w:color="auto" w:fill="FFFFFF"/>
        </w:rPr>
        <w:t xml:space="preserve">ение на собствеността” (АПОФУС) и </w:t>
      </w:r>
      <w:r w:rsidRPr="005D05BC">
        <w:rPr>
          <w:b/>
          <w:color w:val="262626" w:themeColor="text1" w:themeTint="D9"/>
          <w:sz w:val="28"/>
          <w:szCs w:val="28"/>
          <w:shd w:val="clear" w:color="auto" w:fill="FFFFFF"/>
        </w:rPr>
        <w:t>на Дирекция „Административен контрол, регионално развитие и държавна собственост (АКРРДС);</w:t>
      </w:r>
    </w:p>
    <w:p w:rsidR="009F291A" w:rsidRPr="005D05BC" w:rsidRDefault="009F291A" w:rsidP="009F291A">
      <w:pPr>
        <w:pStyle w:val="ListParagraph"/>
        <w:ind w:left="1080"/>
        <w:jc w:val="both"/>
        <w:rPr>
          <w:b/>
          <w:color w:val="262626" w:themeColor="text1" w:themeTint="D9"/>
          <w:sz w:val="28"/>
          <w:szCs w:val="28"/>
          <w:shd w:val="clear" w:color="auto" w:fill="FFFFFF"/>
        </w:rPr>
      </w:pPr>
    </w:p>
    <w:p w:rsidR="00320D0C" w:rsidRPr="005D05BC" w:rsidRDefault="00E207C9" w:rsidP="009F291A">
      <w:pPr>
        <w:pStyle w:val="ListParagraph"/>
        <w:numPr>
          <w:ilvl w:val="0"/>
          <w:numId w:val="1"/>
        </w:numPr>
        <w:jc w:val="both"/>
        <w:rPr>
          <w:b/>
          <w:color w:val="262626" w:themeColor="text1" w:themeTint="D9"/>
          <w:sz w:val="28"/>
          <w:szCs w:val="28"/>
          <w:shd w:val="clear" w:color="auto" w:fill="FFFFFF"/>
        </w:rPr>
      </w:pPr>
      <w:r w:rsidRPr="005D05BC">
        <w:rPr>
          <w:b/>
          <w:color w:val="262626" w:themeColor="text1" w:themeTint="D9"/>
          <w:sz w:val="28"/>
          <w:szCs w:val="28"/>
          <w:shd w:val="clear" w:color="auto" w:fill="FFFFFF"/>
        </w:rPr>
        <w:t xml:space="preserve">СТРАТЕГИЧЕСКИ ЦЕЛИ НА ОБЛАСТНА </w:t>
      </w:r>
      <w:r w:rsidR="00AC27E7" w:rsidRPr="005D05BC">
        <w:rPr>
          <w:b/>
          <w:color w:val="262626" w:themeColor="text1" w:themeTint="D9"/>
          <w:sz w:val="28"/>
          <w:szCs w:val="28"/>
          <w:shd w:val="clear" w:color="auto" w:fill="FFFFFF"/>
        </w:rPr>
        <w:t>АДМИНИСТРАЦИЯ ХАСКОВО ЗА 2024 ГОДИНА</w:t>
      </w:r>
      <w:r w:rsidR="00320D0C" w:rsidRPr="005D05BC">
        <w:rPr>
          <w:b/>
          <w:color w:val="262626" w:themeColor="text1" w:themeTint="D9"/>
          <w:sz w:val="28"/>
          <w:szCs w:val="28"/>
          <w:shd w:val="clear" w:color="auto" w:fill="FFFFFF"/>
        </w:rPr>
        <w:t>.</w:t>
      </w:r>
    </w:p>
    <w:p w:rsidR="00AC27E7" w:rsidRPr="005D05BC" w:rsidRDefault="00AC27E7" w:rsidP="009F291A">
      <w:pPr>
        <w:pStyle w:val="ListParagraph"/>
        <w:jc w:val="both"/>
        <w:rPr>
          <w:b/>
          <w:color w:val="262626" w:themeColor="text1" w:themeTint="D9"/>
          <w:sz w:val="28"/>
          <w:szCs w:val="28"/>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5D05BC" w:rsidRDefault="005D05BC" w:rsidP="00320D0C">
      <w:pPr>
        <w:rPr>
          <w:b/>
          <w:color w:val="262626" w:themeColor="text1" w:themeTint="D9"/>
          <w:sz w:val="32"/>
          <w:szCs w:val="32"/>
          <w:shd w:val="clear" w:color="auto" w:fill="FFFFFF"/>
        </w:rPr>
      </w:pPr>
    </w:p>
    <w:p w:rsidR="005D05BC" w:rsidRDefault="005D05BC" w:rsidP="00320D0C">
      <w:pPr>
        <w:rPr>
          <w:b/>
          <w:color w:val="262626" w:themeColor="text1" w:themeTint="D9"/>
          <w:sz w:val="32"/>
          <w:szCs w:val="32"/>
          <w:shd w:val="clear" w:color="auto" w:fill="FFFFFF"/>
        </w:rPr>
      </w:pPr>
    </w:p>
    <w:p w:rsidR="005D05BC" w:rsidRDefault="005D05BC" w:rsidP="00320D0C">
      <w:pPr>
        <w:rPr>
          <w:b/>
          <w:color w:val="262626" w:themeColor="text1" w:themeTint="D9"/>
          <w:sz w:val="32"/>
          <w:szCs w:val="32"/>
          <w:shd w:val="clear" w:color="auto" w:fill="FFFFFF"/>
        </w:rPr>
      </w:pPr>
    </w:p>
    <w:p w:rsidR="00AC27E7" w:rsidRDefault="00AC27E7" w:rsidP="00320D0C">
      <w:pPr>
        <w:rPr>
          <w:b/>
          <w:color w:val="262626" w:themeColor="text1" w:themeTint="D9"/>
          <w:sz w:val="32"/>
          <w:szCs w:val="32"/>
          <w:shd w:val="clear" w:color="auto" w:fill="FFFFFF"/>
        </w:rPr>
      </w:pPr>
    </w:p>
    <w:p w:rsidR="006C703C" w:rsidRDefault="006C703C" w:rsidP="006C703C">
      <w:pPr>
        <w:pStyle w:val="ListParagraph"/>
        <w:rPr>
          <w:b/>
          <w:color w:val="262626" w:themeColor="text1" w:themeTint="D9"/>
          <w:sz w:val="28"/>
          <w:szCs w:val="28"/>
          <w:shd w:val="clear" w:color="auto" w:fill="FFFFFF"/>
        </w:rPr>
      </w:pPr>
    </w:p>
    <w:p w:rsidR="00AC27E7" w:rsidRPr="00861A03" w:rsidRDefault="00AC27E7" w:rsidP="00E207C9">
      <w:pPr>
        <w:pStyle w:val="ListParagraph"/>
        <w:numPr>
          <w:ilvl w:val="0"/>
          <w:numId w:val="2"/>
        </w:numPr>
        <w:rPr>
          <w:b/>
          <w:color w:val="262626" w:themeColor="text1" w:themeTint="D9"/>
          <w:sz w:val="24"/>
          <w:szCs w:val="24"/>
          <w:shd w:val="clear" w:color="auto" w:fill="FFFFFF"/>
        </w:rPr>
      </w:pPr>
      <w:r w:rsidRPr="00861A03">
        <w:rPr>
          <w:b/>
          <w:color w:val="262626" w:themeColor="text1" w:themeTint="D9"/>
          <w:sz w:val="24"/>
          <w:szCs w:val="24"/>
          <w:shd w:val="clear" w:color="auto" w:fill="FFFFFF"/>
        </w:rPr>
        <w:t>ВЪВЕДЕНИЕ</w:t>
      </w:r>
    </w:p>
    <w:p w:rsidR="00C7516E" w:rsidRPr="003707B7" w:rsidRDefault="00C7516E" w:rsidP="00C7516E">
      <w:pPr>
        <w:pStyle w:val="ListParagraph"/>
        <w:rPr>
          <w:b/>
          <w:color w:val="262626" w:themeColor="text1" w:themeTint="D9"/>
          <w:sz w:val="32"/>
          <w:szCs w:val="32"/>
          <w:shd w:val="clear" w:color="auto" w:fill="FFFFFF"/>
          <w:lang w:val="en-US"/>
        </w:rPr>
      </w:pPr>
    </w:p>
    <w:p w:rsidR="00320D0C" w:rsidRPr="006C703C" w:rsidRDefault="00785DCA" w:rsidP="00785DCA">
      <w:pPr>
        <w:jc w:val="both"/>
        <w:rPr>
          <w:color w:val="262626" w:themeColor="text1" w:themeTint="D9"/>
          <w:sz w:val="24"/>
          <w:szCs w:val="24"/>
          <w:shd w:val="clear" w:color="auto" w:fill="FFFFFF"/>
        </w:rPr>
      </w:pPr>
      <w:r>
        <w:rPr>
          <w:color w:val="262626" w:themeColor="text1" w:themeTint="D9"/>
          <w:sz w:val="28"/>
          <w:szCs w:val="28"/>
          <w:shd w:val="clear" w:color="auto" w:fill="FFFFFF"/>
        </w:rPr>
        <w:tab/>
      </w:r>
      <w:r w:rsidR="003707B7" w:rsidRPr="006C703C">
        <w:rPr>
          <w:color w:val="262626" w:themeColor="text1" w:themeTint="D9"/>
          <w:sz w:val="24"/>
          <w:szCs w:val="24"/>
          <w:shd w:val="clear" w:color="auto" w:fill="FFFFFF"/>
        </w:rPr>
        <w:t xml:space="preserve">Настоящият доклад за дейността на </w:t>
      </w:r>
      <w:r w:rsidRPr="006C703C">
        <w:rPr>
          <w:color w:val="262626" w:themeColor="text1" w:themeTint="D9"/>
          <w:sz w:val="24"/>
          <w:szCs w:val="24"/>
          <w:shd w:val="clear" w:color="auto" w:fill="FFFFFF"/>
        </w:rPr>
        <w:t xml:space="preserve">Областна администрация на област Хасково </w:t>
      </w:r>
      <w:r w:rsidR="003707B7" w:rsidRPr="006C703C">
        <w:rPr>
          <w:color w:val="262626" w:themeColor="text1" w:themeTint="D9"/>
          <w:sz w:val="24"/>
          <w:szCs w:val="24"/>
          <w:shd w:val="clear" w:color="auto" w:fill="FFFFFF"/>
        </w:rPr>
        <w:t>е</w:t>
      </w:r>
      <w:r w:rsidRPr="006C703C">
        <w:rPr>
          <w:color w:val="262626" w:themeColor="text1" w:themeTint="D9"/>
          <w:sz w:val="24"/>
          <w:szCs w:val="24"/>
          <w:shd w:val="clear" w:color="auto" w:fill="FFFFFF"/>
        </w:rPr>
        <w:t xml:space="preserve"> </w:t>
      </w:r>
      <w:r w:rsidR="003707B7" w:rsidRPr="006C703C">
        <w:rPr>
          <w:color w:val="262626" w:themeColor="text1" w:themeTint="D9"/>
          <w:sz w:val="24"/>
          <w:szCs w:val="24"/>
          <w:shd w:val="clear" w:color="auto" w:fill="FFFFFF"/>
        </w:rPr>
        <w:t xml:space="preserve">изготвен на основание разпоредбите на чл. 59 от Закона за администрацията и чл. 6, ал.1 от Устройствения правилник на областните администрации. </w:t>
      </w:r>
      <w:r w:rsidR="00D96572" w:rsidRPr="006C703C">
        <w:rPr>
          <w:color w:val="262626" w:themeColor="text1" w:themeTint="D9"/>
          <w:sz w:val="24"/>
          <w:szCs w:val="24"/>
          <w:shd w:val="clear" w:color="auto" w:fill="FFFFFF"/>
        </w:rPr>
        <w:t xml:space="preserve">Съгласно правомощията </w:t>
      </w:r>
      <w:r w:rsidR="003707B7" w:rsidRPr="006C703C">
        <w:rPr>
          <w:color w:val="262626" w:themeColor="text1" w:themeTint="D9"/>
          <w:sz w:val="24"/>
          <w:szCs w:val="24"/>
          <w:shd w:val="clear" w:color="auto" w:fill="FFFFFF"/>
        </w:rPr>
        <w:t>и функциите, предвидени в законовите и подзаконовите нормативни актове, през 2023</w:t>
      </w:r>
      <w:r w:rsidR="00D96572" w:rsidRPr="006C703C">
        <w:rPr>
          <w:color w:val="262626" w:themeColor="text1" w:themeTint="D9"/>
          <w:sz w:val="24"/>
          <w:szCs w:val="24"/>
          <w:shd w:val="clear" w:color="auto" w:fill="FFFFFF"/>
        </w:rPr>
        <w:t xml:space="preserve"> </w:t>
      </w:r>
      <w:r w:rsidR="003707B7" w:rsidRPr="006C703C">
        <w:rPr>
          <w:color w:val="262626" w:themeColor="text1" w:themeTint="D9"/>
          <w:sz w:val="24"/>
          <w:szCs w:val="24"/>
          <w:shd w:val="clear" w:color="auto" w:fill="FFFFFF"/>
        </w:rPr>
        <w:t>година Областният управител на област Хасково е</w:t>
      </w:r>
      <w:r w:rsidR="00D96572" w:rsidRPr="006C703C">
        <w:rPr>
          <w:color w:val="262626" w:themeColor="text1" w:themeTint="D9"/>
          <w:sz w:val="24"/>
          <w:szCs w:val="24"/>
          <w:shd w:val="clear" w:color="auto" w:fill="FFFFFF"/>
        </w:rPr>
        <w:t xml:space="preserve"> осъществил дейности по тяхното </w:t>
      </w:r>
      <w:r w:rsidR="003707B7" w:rsidRPr="006C703C">
        <w:rPr>
          <w:color w:val="262626" w:themeColor="text1" w:themeTint="D9"/>
          <w:sz w:val="24"/>
          <w:szCs w:val="24"/>
          <w:shd w:val="clear" w:color="auto" w:fill="FFFFFF"/>
        </w:rPr>
        <w:t>изпълнение и е изпълнил своите функции в качеств</w:t>
      </w:r>
      <w:r w:rsidR="00D96572" w:rsidRPr="006C703C">
        <w:rPr>
          <w:color w:val="262626" w:themeColor="text1" w:themeTint="D9"/>
          <w:sz w:val="24"/>
          <w:szCs w:val="24"/>
          <w:shd w:val="clear" w:color="auto" w:fill="FFFFFF"/>
        </w:rPr>
        <w:t xml:space="preserve">ото си на териториален орган на </w:t>
      </w:r>
      <w:r w:rsidR="003707B7" w:rsidRPr="006C703C">
        <w:rPr>
          <w:color w:val="262626" w:themeColor="text1" w:themeTint="D9"/>
          <w:sz w:val="24"/>
          <w:szCs w:val="24"/>
          <w:shd w:val="clear" w:color="auto" w:fill="FFFFFF"/>
        </w:rPr>
        <w:t xml:space="preserve">изпълнителната власт, който осъществява държавното </w:t>
      </w:r>
      <w:r w:rsidR="00D96572" w:rsidRPr="006C703C">
        <w:rPr>
          <w:color w:val="262626" w:themeColor="text1" w:themeTint="D9"/>
          <w:sz w:val="24"/>
          <w:szCs w:val="24"/>
          <w:shd w:val="clear" w:color="auto" w:fill="FFFFFF"/>
        </w:rPr>
        <w:t xml:space="preserve">управление по места и осигурява </w:t>
      </w:r>
      <w:r w:rsidR="003707B7" w:rsidRPr="006C703C">
        <w:rPr>
          <w:color w:val="262626" w:themeColor="text1" w:themeTint="D9"/>
          <w:sz w:val="24"/>
          <w:szCs w:val="24"/>
          <w:shd w:val="clear" w:color="auto" w:fill="FFFFFF"/>
        </w:rPr>
        <w:t>съответствие между националните и местните интереси.</w:t>
      </w:r>
      <w:r w:rsidR="00D96572" w:rsidRPr="006C703C">
        <w:rPr>
          <w:color w:val="262626" w:themeColor="text1" w:themeTint="D9"/>
          <w:sz w:val="24"/>
          <w:szCs w:val="24"/>
          <w:shd w:val="clear" w:color="auto" w:fill="FFFFFF"/>
        </w:rPr>
        <w:t xml:space="preserve"> </w:t>
      </w:r>
      <w:r w:rsidR="003707B7" w:rsidRPr="006C703C">
        <w:rPr>
          <w:color w:val="262626" w:themeColor="text1" w:themeTint="D9"/>
          <w:sz w:val="24"/>
          <w:szCs w:val="24"/>
          <w:shd w:val="clear" w:color="auto" w:fill="FFFFFF"/>
        </w:rPr>
        <w:t>Ежегодно за дейността на Областна администрация Хасково се изготвя оперативен</w:t>
      </w:r>
      <w:r w:rsidR="003707B7" w:rsidRPr="006C703C">
        <w:rPr>
          <w:color w:val="262626" w:themeColor="text1" w:themeTint="D9"/>
          <w:sz w:val="24"/>
          <w:szCs w:val="24"/>
          <w:shd w:val="clear" w:color="auto" w:fill="FFFFFF"/>
          <w:lang w:val="en-US"/>
        </w:rPr>
        <w:t xml:space="preserve"> </w:t>
      </w:r>
      <w:r w:rsidR="003707B7" w:rsidRPr="006C703C">
        <w:rPr>
          <w:color w:val="262626" w:themeColor="text1" w:themeTint="D9"/>
          <w:sz w:val="24"/>
          <w:szCs w:val="24"/>
          <w:shd w:val="clear" w:color="auto" w:fill="FFFFFF"/>
        </w:rPr>
        <w:t>план, в който се дефинират конкретни цели и задачи. Предмет на настоящия доклад е изпълнението на заложените в оперативния</w:t>
      </w:r>
      <w:r w:rsidR="003707B7" w:rsidRPr="006C703C">
        <w:rPr>
          <w:color w:val="262626" w:themeColor="text1" w:themeTint="D9"/>
          <w:sz w:val="24"/>
          <w:szCs w:val="24"/>
          <w:shd w:val="clear" w:color="auto" w:fill="FFFFFF"/>
          <w:lang w:val="en-US"/>
        </w:rPr>
        <w:t xml:space="preserve"> </w:t>
      </w:r>
      <w:r w:rsidR="003707B7" w:rsidRPr="006C703C">
        <w:rPr>
          <w:color w:val="262626" w:themeColor="text1" w:themeTint="D9"/>
          <w:sz w:val="24"/>
          <w:szCs w:val="24"/>
          <w:shd w:val="clear" w:color="auto" w:fill="FFFFFF"/>
        </w:rPr>
        <w:t>план за 2023 г</w:t>
      </w:r>
      <w:r w:rsidRPr="006C703C">
        <w:rPr>
          <w:color w:val="262626" w:themeColor="text1" w:themeTint="D9"/>
          <w:sz w:val="24"/>
          <w:szCs w:val="24"/>
          <w:shd w:val="clear" w:color="auto" w:fill="FFFFFF"/>
        </w:rPr>
        <w:t>од</w:t>
      </w:r>
      <w:r w:rsidR="003707B7" w:rsidRPr="006C703C">
        <w:rPr>
          <w:color w:val="262626" w:themeColor="text1" w:themeTint="D9"/>
          <w:sz w:val="24"/>
          <w:szCs w:val="24"/>
          <w:shd w:val="clear" w:color="auto" w:fill="FFFFFF"/>
        </w:rPr>
        <w:t xml:space="preserve">. цели и дейности, </w:t>
      </w:r>
      <w:r w:rsidR="00D96572" w:rsidRPr="006C703C">
        <w:rPr>
          <w:color w:val="262626" w:themeColor="text1" w:themeTint="D9"/>
          <w:sz w:val="24"/>
          <w:szCs w:val="24"/>
          <w:shd w:val="clear" w:color="auto" w:fill="FFFFFF"/>
        </w:rPr>
        <w:t>както и постигнатите резултати. Дейността на Областна администрация - Хасково и през 2024г. е насочена към постигане на висок обществен резултат.</w:t>
      </w:r>
    </w:p>
    <w:p w:rsidR="00E17997" w:rsidRPr="006C703C" w:rsidRDefault="00E17997" w:rsidP="00D96572">
      <w:pPr>
        <w:rPr>
          <w:color w:val="262626" w:themeColor="text1" w:themeTint="D9"/>
          <w:sz w:val="24"/>
          <w:szCs w:val="24"/>
          <w:shd w:val="clear" w:color="auto" w:fill="FFFFFF"/>
        </w:rPr>
      </w:pPr>
    </w:p>
    <w:p w:rsidR="00861A03" w:rsidRDefault="00785DCA" w:rsidP="00785DCA">
      <w:pPr>
        <w:jc w:val="both"/>
        <w:rPr>
          <w:color w:val="262626" w:themeColor="text1" w:themeTint="D9"/>
          <w:sz w:val="24"/>
          <w:szCs w:val="24"/>
          <w:shd w:val="clear" w:color="auto" w:fill="FFFFFF"/>
        </w:rPr>
      </w:pPr>
      <w:r w:rsidRPr="006C703C">
        <w:rPr>
          <w:color w:val="262626" w:themeColor="text1" w:themeTint="D9"/>
          <w:sz w:val="24"/>
          <w:szCs w:val="24"/>
          <w:shd w:val="clear" w:color="auto" w:fill="FFFFFF"/>
        </w:rPr>
        <w:tab/>
      </w:r>
    </w:p>
    <w:p w:rsidR="00E17997" w:rsidRPr="00861A03" w:rsidRDefault="00E17997" w:rsidP="00785DCA">
      <w:pPr>
        <w:jc w:val="both"/>
        <w:rPr>
          <w:b/>
          <w:color w:val="262626" w:themeColor="text1" w:themeTint="D9"/>
          <w:sz w:val="24"/>
          <w:szCs w:val="24"/>
          <w:shd w:val="clear" w:color="auto" w:fill="FFFFFF"/>
        </w:rPr>
      </w:pPr>
      <w:r w:rsidRPr="00861A03">
        <w:rPr>
          <w:b/>
          <w:color w:val="262626" w:themeColor="text1" w:themeTint="D9"/>
          <w:sz w:val="24"/>
          <w:szCs w:val="24"/>
          <w:shd w:val="clear" w:color="auto" w:fill="FFFFFF"/>
        </w:rPr>
        <w:t xml:space="preserve">Основните стратегически цели на Областна администрация Хасково за </w:t>
      </w:r>
      <w:r w:rsidR="00785DCA" w:rsidRPr="00861A03">
        <w:rPr>
          <w:b/>
          <w:color w:val="262626" w:themeColor="text1" w:themeTint="D9"/>
          <w:sz w:val="24"/>
          <w:szCs w:val="24"/>
          <w:shd w:val="clear" w:color="auto" w:fill="FFFFFF"/>
        </w:rPr>
        <w:t>2023 год.</w:t>
      </w:r>
      <w:r w:rsidRPr="00861A03">
        <w:rPr>
          <w:b/>
          <w:color w:val="262626" w:themeColor="text1" w:themeTint="D9"/>
          <w:sz w:val="24"/>
          <w:szCs w:val="24"/>
          <w:shd w:val="clear" w:color="auto" w:fill="FFFFFF"/>
        </w:rPr>
        <w:t xml:space="preserve"> бяха:</w:t>
      </w:r>
    </w:p>
    <w:p w:rsidR="00861A03" w:rsidRPr="006C703C" w:rsidRDefault="00861A03" w:rsidP="00785DCA">
      <w:pPr>
        <w:jc w:val="both"/>
        <w:rPr>
          <w:color w:val="262626" w:themeColor="text1" w:themeTint="D9"/>
          <w:sz w:val="24"/>
          <w:szCs w:val="24"/>
          <w:shd w:val="clear" w:color="auto" w:fill="FFFFFF"/>
        </w:rPr>
      </w:pPr>
    </w:p>
    <w:p w:rsidR="00E75755" w:rsidRPr="006C703C" w:rsidRDefault="00E17997" w:rsidP="00785DCA">
      <w:pPr>
        <w:jc w:val="both"/>
        <w:rPr>
          <w:color w:val="262626" w:themeColor="text1" w:themeTint="D9"/>
          <w:sz w:val="24"/>
          <w:szCs w:val="24"/>
          <w:shd w:val="clear" w:color="auto" w:fill="FFFFFF"/>
        </w:rPr>
      </w:pPr>
      <w:r w:rsidRPr="006C703C">
        <w:rPr>
          <w:b/>
          <w:color w:val="262626" w:themeColor="text1" w:themeTint="D9"/>
          <w:sz w:val="24"/>
          <w:szCs w:val="24"/>
          <w:shd w:val="clear" w:color="auto" w:fill="FFFFFF"/>
        </w:rPr>
        <w:t xml:space="preserve">Стратегическа цел 1 </w:t>
      </w:r>
      <w:r w:rsidRPr="006C703C">
        <w:rPr>
          <w:b/>
          <w:color w:val="262626" w:themeColor="text1" w:themeTint="D9"/>
          <w:sz w:val="24"/>
          <w:szCs w:val="24"/>
          <w:shd w:val="clear" w:color="auto" w:fill="FFFFFF"/>
        </w:rPr>
        <w:cr/>
      </w:r>
      <w:r w:rsidRPr="006C703C">
        <w:rPr>
          <w:color w:val="262626" w:themeColor="text1" w:themeTint="D9"/>
          <w:sz w:val="24"/>
          <w:szCs w:val="24"/>
          <w:shd w:val="clear" w:color="auto" w:fill="FFFFFF"/>
        </w:rPr>
        <w:t xml:space="preserve">Намаляване на безработицата и засилване </w:t>
      </w:r>
      <w:r w:rsidR="00785DCA" w:rsidRPr="006C703C">
        <w:rPr>
          <w:color w:val="262626" w:themeColor="text1" w:themeTint="D9"/>
          <w:sz w:val="24"/>
          <w:szCs w:val="24"/>
          <w:shd w:val="clear" w:color="auto" w:fill="FFFFFF"/>
        </w:rPr>
        <w:t>на връзката бизнес- образование</w:t>
      </w:r>
      <w:r w:rsidRPr="006C703C">
        <w:rPr>
          <w:color w:val="262626" w:themeColor="text1" w:themeTint="D9"/>
          <w:sz w:val="24"/>
          <w:szCs w:val="24"/>
          <w:shd w:val="clear" w:color="auto" w:fill="FFFFFF"/>
        </w:rPr>
        <w:t xml:space="preserve"> </w:t>
      </w:r>
    </w:p>
    <w:p w:rsidR="00E75755" w:rsidRPr="006C703C" w:rsidRDefault="00E75755" w:rsidP="00785DCA">
      <w:pPr>
        <w:jc w:val="both"/>
        <w:rPr>
          <w:b/>
          <w:color w:val="262626" w:themeColor="text1" w:themeTint="D9"/>
          <w:sz w:val="24"/>
          <w:szCs w:val="24"/>
          <w:shd w:val="clear" w:color="auto" w:fill="FFFFFF"/>
          <w:lang w:val="en-US"/>
        </w:rPr>
      </w:pPr>
      <w:r w:rsidRPr="006C703C">
        <w:rPr>
          <w:b/>
          <w:color w:val="262626" w:themeColor="text1" w:themeTint="D9"/>
          <w:sz w:val="24"/>
          <w:szCs w:val="24"/>
          <w:shd w:val="clear" w:color="auto" w:fill="FFFFFF"/>
          <w:lang w:val="en-US"/>
        </w:rPr>
        <w:t xml:space="preserve">Стратегическа цел 2  </w:t>
      </w:r>
    </w:p>
    <w:p w:rsidR="00E75755" w:rsidRPr="006C703C" w:rsidRDefault="00E75755" w:rsidP="00785DCA">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Намаляване на пътно транспортните произшествия на територията на област Хасково</w:t>
      </w:r>
    </w:p>
    <w:p w:rsidR="00E75755" w:rsidRPr="006C703C" w:rsidRDefault="00E75755" w:rsidP="00785DCA">
      <w:pPr>
        <w:jc w:val="both"/>
        <w:rPr>
          <w:b/>
          <w:color w:val="262626" w:themeColor="text1" w:themeTint="D9"/>
          <w:sz w:val="24"/>
          <w:szCs w:val="24"/>
          <w:shd w:val="clear" w:color="auto" w:fill="FFFFFF"/>
          <w:lang w:val="en-US"/>
        </w:rPr>
      </w:pPr>
      <w:r w:rsidRPr="006C703C">
        <w:rPr>
          <w:b/>
          <w:color w:val="262626" w:themeColor="text1" w:themeTint="D9"/>
          <w:sz w:val="24"/>
          <w:szCs w:val="24"/>
          <w:shd w:val="clear" w:color="auto" w:fill="FFFFFF"/>
          <w:lang w:val="en-US"/>
        </w:rPr>
        <w:t xml:space="preserve">Стратегическа цел 3  </w:t>
      </w:r>
    </w:p>
    <w:p w:rsidR="00E75755" w:rsidRPr="006C703C" w:rsidRDefault="00E75755" w:rsidP="00785DCA">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Развитие на трансгранично сътрудничество в различни сфери на обществения живот</w:t>
      </w:r>
    </w:p>
    <w:p w:rsidR="00E75755" w:rsidRPr="006C703C" w:rsidRDefault="00E75755" w:rsidP="00785DCA">
      <w:pPr>
        <w:jc w:val="both"/>
        <w:rPr>
          <w:b/>
          <w:color w:val="262626" w:themeColor="text1" w:themeTint="D9"/>
          <w:sz w:val="24"/>
          <w:szCs w:val="24"/>
          <w:shd w:val="clear" w:color="auto" w:fill="FFFFFF"/>
          <w:lang w:val="en-US"/>
        </w:rPr>
      </w:pPr>
      <w:r w:rsidRPr="006C703C">
        <w:rPr>
          <w:b/>
          <w:color w:val="262626" w:themeColor="text1" w:themeTint="D9"/>
          <w:sz w:val="24"/>
          <w:szCs w:val="24"/>
          <w:shd w:val="clear" w:color="auto" w:fill="FFFFFF"/>
          <w:lang w:val="en-US"/>
        </w:rPr>
        <w:t xml:space="preserve">Стратегическа цел 4  </w:t>
      </w:r>
    </w:p>
    <w:p w:rsidR="00E75755" w:rsidRPr="006C703C" w:rsidRDefault="00E75755" w:rsidP="00785DCA">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Провеждане</w:t>
      </w:r>
      <w:r w:rsidRPr="006C703C">
        <w:rPr>
          <w:color w:val="262626" w:themeColor="text1" w:themeTint="D9"/>
          <w:sz w:val="24"/>
          <w:szCs w:val="24"/>
          <w:shd w:val="clear" w:color="auto" w:fill="FFFFFF"/>
        </w:rPr>
        <w:t xml:space="preserve"> </w:t>
      </w:r>
      <w:r w:rsidRPr="006C703C">
        <w:rPr>
          <w:color w:val="262626" w:themeColor="text1" w:themeTint="D9"/>
          <w:sz w:val="24"/>
          <w:szCs w:val="24"/>
          <w:shd w:val="clear" w:color="auto" w:fill="FFFFFF"/>
          <w:lang w:val="en-US"/>
        </w:rPr>
        <w:t>на ефективна</w:t>
      </w:r>
      <w:r w:rsidRPr="006C703C">
        <w:rPr>
          <w:color w:val="262626" w:themeColor="text1" w:themeTint="D9"/>
          <w:sz w:val="24"/>
          <w:szCs w:val="24"/>
          <w:shd w:val="clear" w:color="auto" w:fill="FFFFFF"/>
        </w:rPr>
        <w:t xml:space="preserve"> </w:t>
      </w:r>
      <w:r w:rsidRPr="006C703C">
        <w:rPr>
          <w:color w:val="262626" w:themeColor="text1" w:themeTint="D9"/>
          <w:sz w:val="24"/>
          <w:szCs w:val="24"/>
          <w:shd w:val="clear" w:color="auto" w:fill="FFFFFF"/>
          <w:lang w:val="en-US"/>
        </w:rPr>
        <w:t>политика в</w:t>
      </w:r>
      <w:r w:rsidRPr="006C703C">
        <w:rPr>
          <w:color w:val="262626" w:themeColor="text1" w:themeTint="D9"/>
          <w:sz w:val="24"/>
          <w:szCs w:val="24"/>
          <w:shd w:val="clear" w:color="auto" w:fill="FFFFFF"/>
        </w:rPr>
        <w:t xml:space="preserve"> </w:t>
      </w:r>
      <w:r w:rsidRPr="006C703C">
        <w:rPr>
          <w:color w:val="262626" w:themeColor="text1" w:themeTint="D9"/>
          <w:sz w:val="24"/>
          <w:szCs w:val="24"/>
          <w:shd w:val="clear" w:color="auto" w:fill="FFFFFF"/>
          <w:lang w:val="en-US"/>
        </w:rPr>
        <w:t>сферата на</w:t>
      </w:r>
      <w:r w:rsidRPr="006C703C">
        <w:rPr>
          <w:color w:val="262626" w:themeColor="text1" w:themeTint="D9"/>
          <w:sz w:val="24"/>
          <w:szCs w:val="24"/>
          <w:shd w:val="clear" w:color="auto" w:fill="FFFFFF"/>
        </w:rPr>
        <w:t xml:space="preserve"> </w:t>
      </w:r>
      <w:r w:rsidRPr="006C703C">
        <w:rPr>
          <w:color w:val="262626" w:themeColor="text1" w:themeTint="D9"/>
          <w:sz w:val="24"/>
          <w:szCs w:val="24"/>
          <w:shd w:val="clear" w:color="auto" w:fill="FFFFFF"/>
          <w:lang w:val="en-US"/>
        </w:rPr>
        <w:t>образованието</w:t>
      </w:r>
    </w:p>
    <w:p w:rsidR="00E75755" w:rsidRPr="006C703C" w:rsidRDefault="00E75755" w:rsidP="00785DCA">
      <w:pPr>
        <w:jc w:val="both"/>
        <w:rPr>
          <w:b/>
          <w:color w:val="262626" w:themeColor="text1" w:themeTint="D9"/>
          <w:sz w:val="24"/>
          <w:szCs w:val="24"/>
          <w:shd w:val="clear" w:color="auto" w:fill="FFFFFF"/>
          <w:lang w:val="en-US"/>
        </w:rPr>
      </w:pPr>
      <w:r w:rsidRPr="006C703C">
        <w:rPr>
          <w:b/>
          <w:color w:val="262626" w:themeColor="text1" w:themeTint="D9"/>
          <w:sz w:val="24"/>
          <w:szCs w:val="24"/>
          <w:shd w:val="clear" w:color="auto" w:fill="FFFFFF"/>
          <w:lang w:val="en-US"/>
        </w:rPr>
        <w:t xml:space="preserve">Стратегическа цел 5  </w:t>
      </w:r>
    </w:p>
    <w:p w:rsidR="00E75755" w:rsidRPr="006C703C" w:rsidRDefault="00E75755" w:rsidP="00785DCA">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Подобряване ефективността на мероприятията свързани със защита на населението в област Хасково при бедствия</w:t>
      </w:r>
    </w:p>
    <w:p w:rsidR="00E75755" w:rsidRPr="006C703C" w:rsidRDefault="00E75755" w:rsidP="00785DCA">
      <w:pPr>
        <w:jc w:val="both"/>
        <w:rPr>
          <w:b/>
          <w:color w:val="262626" w:themeColor="text1" w:themeTint="D9"/>
          <w:sz w:val="24"/>
          <w:szCs w:val="24"/>
          <w:shd w:val="clear" w:color="auto" w:fill="FFFFFF"/>
          <w:lang w:val="en-US"/>
        </w:rPr>
      </w:pPr>
      <w:r w:rsidRPr="006C703C">
        <w:rPr>
          <w:b/>
          <w:color w:val="262626" w:themeColor="text1" w:themeTint="D9"/>
          <w:sz w:val="24"/>
          <w:szCs w:val="24"/>
          <w:shd w:val="clear" w:color="auto" w:fill="FFFFFF"/>
          <w:lang w:val="en-US"/>
        </w:rPr>
        <w:t xml:space="preserve">Стратегическа цел 6  </w:t>
      </w:r>
    </w:p>
    <w:p w:rsidR="00E75755" w:rsidRPr="006C703C" w:rsidRDefault="00E75755" w:rsidP="00785DCA">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Възстановяване и съхраняване на биологичното разнообразие и естествените функции на еко системите</w:t>
      </w:r>
    </w:p>
    <w:p w:rsidR="00E75755" w:rsidRPr="006C703C" w:rsidRDefault="00E75755" w:rsidP="00785DCA">
      <w:pPr>
        <w:jc w:val="both"/>
        <w:rPr>
          <w:b/>
          <w:color w:val="262626" w:themeColor="text1" w:themeTint="D9"/>
          <w:sz w:val="24"/>
          <w:szCs w:val="24"/>
          <w:shd w:val="clear" w:color="auto" w:fill="FFFFFF"/>
          <w:lang w:val="en-US"/>
        </w:rPr>
      </w:pPr>
      <w:r w:rsidRPr="006C703C">
        <w:rPr>
          <w:b/>
          <w:color w:val="262626" w:themeColor="text1" w:themeTint="D9"/>
          <w:sz w:val="24"/>
          <w:szCs w:val="24"/>
          <w:shd w:val="clear" w:color="auto" w:fill="FFFFFF"/>
          <w:lang w:val="en-US"/>
        </w:rPr>
        <w:t xml:space="preserve">Стратегическа цел 7  </w:t>
      </w:r>
    </w:p>
    <w:p w:rsidR="00E75755" w:rsidRPr="006C703C" w:rsidRDefault="00E75755" w:rsidP="00785DCA">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Повишаване на информираността на населението и нагласата за съдействие при изпълнение на дейности по намаляване на риска от бедствия на регионално ниво</w:t>
      </w:r>
    </w:p>
    <w:p w:rsidR="00E75755" w:rsidRPr="006C703C" w:rsidRDefault="00E75755" w:rsidP="00785DCA">
      <w:pPr>
        <w:jc w:val="both"/>
        <w:rPr>
          <w:b/>
          <w:color w:val="262626" w:themeColor="text1" w:themeTint="D9"/>
          <w:sz w:val="24"/>
          <w:szCs w:val="24"/>
          <w:shd w:val="clear" w:color="auto" w:fill="FFFFFF"/>
          <w:lang w:val="en-US"/>
        </w:rPr>
      </w:pPr>
      <w:r w:rsidRPr="006C703C">
        <w:rPr>
          <w:b/>
          <w:color w:val="262626" w:themeColor="text1" w:themeTint="D9"/>
          <w:sz w:val="24"/>
          <w:szCs w:val="24"/>
          <w:shd w:val="clear" w:color="auto" w:fill="FFFFFF"/>
          <w:lang w:val="en-US"/>
        </w:rPr>
        <w:t xml:space="preserve">Стратегическа цел 8  </w:t>
      </w:r>
    </w:p>
    <w:p w:rsidR="006C703C" w:rsidRPr="006C703C" w:rsidRDefault="00E75755" w:rsidP="005D05B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 xml:space="preserve">Обезпечаване провеждането на предсрочни избори за Народно събрание 2023 год. </w:t>
      </w:r>
      <w:proofErr w:type="gramStart"/>
      <w:r w:rsidRPr="006C703C">
        <w:rPr>
          <w:color w:val="262626" w:themeColor="text1" w:themeTint="D9"/>
          <w:sz w:val="24"/>
          <w:szCs w:val="24"/>
          <w:shd w:val="clear" w:color="auto" w:fill="FFFFFF"/>
          <w:lang w:val="en-US"/>
        </w:rPr>
        <w:t>и</w:t>
      </w:r>
      <w:proofErr w:type="gramEnd"/>
      <w:r w:rsidRPr="006C703C">
        <w:rPr>
          <w:color w:val="262626" w:themeColor="text1" w:themeTint="D9"/>
          <w:sz w:val="24"/>
          <w:szCs w:val="24"/>
          <w:shd w:val="clear" w:color="auto" w:fill="FFFFFF"/>
          <w:lang w:val="en-US"/>
        </w:rPr>
        <w:t xml:space="preserve"> провеждане на местните избори 2023 год.</w:t>
      </w:r>
    </w:p>
    <w:p w:rsidR="006C703C" w:rsidRPr="006C703C" w:rsidRDefault="006C703C" w:rsidP="005D05BC">
      <w:pPr>
        <w:jc w:val="both"/>
        <w:rPr>
          <w:b/>
          <w:color w:val="262626" w:themeColor="text1" w:themeTint="D9"/>
          <w:sz w:val="24"/>
          <w:szCs w:val="24"/>
          <w:shd w:val="clear" w:color="auto" w:fill="FFFFFF"/>
        </w:rPr>
      </w:pPr>
    </w:p>
    <w:p w:rsidR="006C703C" w:rsidRPr="006C703C" w:rsidRDefault="006C703C" w:rsidP="005D05BC">
      <w:pPr>
        <w:jc w:val="both"/>
        <w:rPr>
          <w:b/>
          <w:color w:val="262626" w:themeColor="text1" w:themeTint="D9"/>
          <w:sz w:val="24"/>
          <w:szCs w:val="24"/>
          <w:shd w:val="clear" w:color="auto" w:fill="FFFFFF"/>
        </w:rPr>
      </w:pPr>
    </w:p>
    <w:p w:rsidR="006C703C" w:rsidRPr="00861A03" w:rsidRDefault="006C703C" w:rsidP="006C703C">
      <w:pPr>
        <w:jc w:val="both"/>
        <w:rPr>
          <w:b/>
          <w:color w:val="262626" w:themeColor="text1" w:themeTint="D9"/>
          <w:sz w:val="24"/>
          <w:szCs w:val="24"/>
          <w:shd w:val="clear" w:color="auto" w:fill="FFFFFF"/>
        </w:rPr>
      </w:pPr>
      <w:r>
        <w:rPr>
          <w:b/>
          <w:color w:val="262626" w:themeColor="text1" w:themeTint="D9"/>
          <w:sz w:val="28"/>
          <w:szCs w:val="28"/>
          <w:shd w:val="clear" w:color="auto" w:fill="FFFFFF"/>
        </w:rPr>
        <w:tab/>
      </w:r>
      <w:r w:rsidR="005D05BC" w:rsidRPr="00861A03">
        <w:rPr>
          <w:b/>
          <w:color w:val="262626" w:themeColor="text1" w:themeTint="D9"/>
          <w:sz w:val="24"/>
          <w:szCs w:val="24"/>
          <w:shd w:val="clear" w:color="auto" w:fill="FFFFFF"/>
        </w:rPr>
        <w:t>2. ОТЧЕТ ЗА ДЕЙНОСТТА НА ОБЛАСТНА АДМИНИСТРАЦИЯ НА ОБЛАСТ ХАСКОВО ЗА ИЗПЪЛНЕНИЕ НА СТРАТЕГИЧЕСКИТЕ ЦЕЛИ И ПРИОРИТЕТИ ОТ ПРОГРАМАТА НА ПРАВИТЕЛСТВОТО НА РЕПУБЛИКА БЪЛГАРИЯ</w:t>
      </w:r>
    </w:p>
    <w:p w:rsidR="006C703C" w:rsidRDefault="006C703C" w:rsidP="006C703C">
      <w:pPr>
        <w:jc w:val="both"/>
        <w:rPr>
          <w:b/>
          <w:color w:val="262626" w:themeColor="text1" w:themeTint="D9"/>
          <w:sz w:val="28"/>
          <w:szCs w:val="28"/>
          <w:shd w:val="clear" w:color="auto" w:fill="FFFFFF"/>
        </w:rPr>
      </w:pPr>
      <w:r>
        <w:rPr>
          <w:b/>
          <w:color w:val="262626" w:themeColor="text1" w:themeTint="D9"/>
          <w:sz w:val="28"/>
          <w:szCs w:val="28"/>
          <w:shd w:val="clear" w:color="auto" w:fill="FFFFFF"/>
        </w:rPr>
        <w:tab/>
      </w:r>
    </w:p>
    <w:p w:rsidR="00E75755" w:rsidRPr="006C703C" w:rsidRDefault="006C703C" w:rsidP="006C703C">
      <w:pPr>
        <w:jc w:val="both"/>
        <w:rPr>
          <w:b/>
          <w:color w:val="262626" w:themeColor="text1" w:themeTint="D9"/>
          <w:sz w:val="24"/>
          <w:szCs w:val="24"/>
          <w:shd w:val="clear" w:color="auto" w:fill="FFFFFF"/>
        </w:rPr>
      </w:pPr>
      <w:r>
        <w:rPr>
          <w:b/>
          <w:color w:val="262626" w:themeColor="text1" w:themeTint="D9"/>
          <w:sz w:val="28"/>
          <w:szCs w:val="28"/>
          <w:shd w:val="clear" w:color="auto" w:fill="FFFFFF"/>
        </w:rPr>
        <w:tab/>
      </w:r>
      <w:r w:rsidR="00E75755" w:rsidRPr="006C703C">
        <w:rPr>
          <w:b/>
          <w:color w:val="262626" w:themeColor="text1" w:themeTint="D9"/>
          <w:sz w:val="24"/>
          <w:szCs w:val="24"/>
          <w:shd w:val="clear" w:color="auto" w:fill="FFFFFF"/>
        </w:rPr>
        <w:t>2.1. Отчет за дейността на политическия кабинет</w:t>
      </w:r>
    </w:p>
    <w:p w:rsidR="002C3403" w:rsidRPr="006C703C" w:rsidRDefault="002C3403" w:rsidP="006C703C">
      <w:pPr>
        <w:jc w:val="both"/>
        <w:rPr>
          <w:b/>
          <w:color w:val="262626" w:themeColor="text1" w:themeTint="D9"/>
          <w:sz w:val="24"/>
          <w:szCs w:val="24"/>
          <w:shd w:val="clear" w:color="auto" w:fill="FFFFFF"/>
        </w:rPr>
      </w:pPr>
    </w:p>
    <w:p w:rsidR="002C3403" w:rsidRPr="006C703C" w:rsidRDefault="006C703C" w:rsidP="006C703C">
      <w:pPr>
        <w:jc w:val="both"/>
        <w:rPr>
          <w:color w:val="262626" w:themeColor="text1" w:themeTint="D9"/>
          <w:sz w:val="24"/>
          <w:szCs w:val="24"/>
          <w:shd w:val="clear" w:color="auto" w:fill="FFFFFF"/>
        </w:rPr>
      </w:pPr>
      <w:r w:rsidRPr="006C703C">
        <w:rPr>
          <w:color w:val="262626" w:themeColor="text1" w:themeTint="D9"/>
          <w:sz w:val="24"/>
          <w:szCs w:val="24"/>
          <w:shd w:val="clear" w:color="auto" w:fill="FFFFFF"/>
        </w:rPr>
        <w:tab/>
      </w:r>
      <w:r w:rsidR="002C3403" w:rsidRPr="006C703C">
        <w:rPr>
          <w:color w:val="262626" w:themeColor="text1" w:themeTint="D9"/>
          <w:sz w:val="24"/>
          <w:szCs w:val="24"/>
          <w:shd w:val="clear" w:color="auto" w:fill="FFFFFF"/>
        </w:rPr>
        <w:t>Описаните дейности на политическия кабине</w:t>
      </w:r>
      <w:r>
        <w:rPr>
          <w:color w:val="262626" w:themeColor="text1" w:themeTint="D9"/>
          <w:sz w:val="24"/>
          <w:szCs w:val="24"/>
          <w:shd w:val="clear" w:color="auto" w:fill="FFFFFF"/>
        </w:rPr>
        <w:t xml:space="preserve">т биват отчетени в два периода: </w:t>
      </w:r>
      <w:r w:rsidR="002C3403" w:rsidRPr="006C703C">
        <w:rPr>
          <w:color w:val="262626" w:themeColor="text1" w:themeTint="D9"/>
          <w:sz w:val="24"/>
          <w:szCs w:val="24"/>
          <w:shd w:val="clear" w:color="auto" w:fill="FFFFFF"/>
        </w:rPr>
        <w:t>10.01</w:t>
      </w:r>
      <w:r>
        <w:rPr>
          <w:color w:val="262626" w:themeColor="text1" w:themeTint="D9"/>
          <w:sz w:val="24"/>
          <w:szCs w:val="24"/>
          <w:shd w:val="clear" w:color="auto" w:fill="FFFFFF"/>
        </w:rPr>
        <w:t xml:space="preserve">. - </w:t>
      </w:r>
      <w:r w:rsidR="002C3403" w:rsidRPr="006C703C">
        <w:rPr>
          <w:color w:val="262626" w:themeColor="text1" w:themeTint="D9"/>
          <w:sz w:val="24"/>
          <w:szCs w:val="24"/>
          <w:shd w:val="clear" w:color="auto" w:fill="FFFFFF"/>
        </w:rPr>
        <w:t xml:space="preserve"> 27.07.23</w:t>
      </w:r>
      <w:r>
        <w:rPr>
          <w:color w:val="262626" w:themeColor="text1" w:themeTint="D9"/>
          <w:sz w:val="24"/>
          <w:szCs w:val="24"/>
          <w:shd w:val="clear" w:color="auto" w:fill="FFFFFF"/>
        </w:rPr>
        <w:t xml:space="preserve"> </w:t>
      </w:r>
      <w:r w:rsidR="002C3403" w:rsidRPr="006C703C">
        <w:rPr>
          <w:color w:val="262626" w:themeColor="text1" w:themeTint="D9"/>
          <w:sz w:val="24"/>
          <w:szCs w:val="24"/>
          <w:shd w:val="clear" w:color="auto" w:fill="FFFFFF"/>
        </w:rPr>
        <w:t>г</w:t>
      </w:r>
      <w:r>
        <w:rPr>
          <w:color w:val="262626" w:themeColor="text1" w:themeTint="D9"/>
          <w:sz w:val="24"/>
          <w:szCs w:val="24"/>
          <w:shd w:val="clear" w:color="auto" w:fill="FFFFFF"/>
        </w:rPr>
        <w:t>од.</w:t>
      </w:r>
      <w:r w:rsidR="002C3403" w:rsidRPr="006C703C">
        <w:rPr>
          <w:color w:val="262626" w:themeColor="text1" w:themeTint="D9"/>
          <w:sz w:val="24"/>
          <w:szCs w:val="24"/>
          <w:shd w:val="clear" w:color="auto" w:fill="FFFFFF"/>
        </w:rPr>
        <w:t xml:space="preserve"> и 27.07</w:t>
      </w:r>
      <w:r>
        <w:rPr>
          <w:color w:val="262626" w:themeColor="text1" w:themeTint="D9"/>
          <w:sz w:val="24"/>
          <w:szCs w:val="24"/>
          <w:shd w:val="clear" w:color="auto" w:fill="FFFFFF"/>
        </w:rPr>
        <w:t>. -</w:t>
      </w:r>
      <w:r w:rsidR="002C3403" w:rsidRPr="006C703C">
        <w:rPr>
          <w:color w:val="262626" w:themeColor="text1" w:themeTint="D9"/>
          <w:sz w:val="24"/>
          <w:szCs w:val="24"/>
          <w:shd w:val="clear" w:color="auto" w:fill="FFFFFF"/>
        </w:rPr>
        <w:t xml:space="preserve"> 29.01.23</w:t>
      </w:r>
      <w:r>
        <w:rPr>
          <w:color w:val="262626" w:themeColor="text1" w:themeTint="D9"/>
          <w:sz w:val="24"/>
          <w:szCs w:val="24"/>
          <w:shd w:val="clear" w:color="auto" w:fill="FFFFFF"/>
        </w:rPr>
        <w:t xml:space="preserve"> </w:t>
      </w:r>
      <w:r w:rsidR="002C3403" w:rsidRPr="006C703C">
        <w:rPr>
          <w:color w:val="262626" w:themeColor="text1" w:themeTint="D9"/>
          <w:sz w:val="24"/>
          <w:szCs w:val="24"/>
          <w:shd w:val="clear" w:color="auto" w:fill="FFFFFF"/>
        </w:rPr>
        <w:t>г</w:t>
      </w:r>
      <w:r>
        <w:rPr>
          <w:color w:val="262626" w:themeColor="text1" w:themeTint="D9"/>
          <w:sz w:val="24"/>
          <w:szCs w:val="24"/>
          <w:shd w:val="clear" w:color="auto" w:fill="FFFFFF"/>
        </w:rPr>
        <w:t>од</w:t>
      </w:r>
      <w:r w:rsidR="002C3403" w:rsidRPr="006C703C">
        <w:rPr>
          <w:color w:val="262626" w:themeColor="text1" w:themeTint="D9"/>
          <w:sz w:val="24"/>
          <w:szCs w:val="24"/>
          <w:shd w:val="clear" w:color="auto" w:fill="FFFFFF"/>
        </w:rPr>
        <w:t>.</w:t>
      </w:r>
    </w:p>
    <w:p w:rsidR="00C73EAF" w:rsidRPr="006C703C" w:rsidRDefault="00C73EAF" w:rsidP="006C703C">
      <w:pPr>
        <w:jc w:val="both"/>
        <w:rPr>
          <w:color w:val="262626" w:themeColor="text1" w:themeTint="D9"/>
          <w:sz w:val="24"/>
          <w:szCs w:val="24"/>
          <w:shd w:val="clear" w:color="auto" w:fill="FFFFFF"/>
        </w:rPr>
      </w:pPr>
    </w:p>
    <w:p w:rsidR="00C73EAF" w:rsidRPr="006C703C" w:rsidRDefault="00C73EAF" w:rsidP="006C703C">
      <w:pPr>
        <w:jc w:val="both"/>
        <w:rPr>
          <w:color w:val="262626" w:themeColor="text1" w:themeTint="D9"/>
          <w:sz w:val="24"/>
          <w:szCs w:val="24"/>
          <w:shd w:val="clear" w:color="auto" w:fill="FFFFFF"/>
        </w:rPr>
      </w:pPr>
      <w:r w:rsidRPr="006C703C">
        <w:rPr>
          <w:color w:val="262626" w:themeColor="text1" w:themeTint="D9"/>
          <w:sz w:val="24"/>
          <w:szCs w:val="24"/>
          <w:shd w:val="clear" w:color="auto" w:fill="FFFFFF"/>
          <w:lang w:val="en-US"/>
        </w:rPr>
        <w:t>10.01.23</w:t>
      </w:r>
      <w:r w:rsidR="006C703C">
        <w:rPr>
          <w:color w:val="262626" w:themeColor="text1" w:themeTint="D9"/>
          <w:sz w:val="24"/>
          <w:szCs w:val="24"/>
          <w:shd w:val="clear" w:color="auto" w:fill="FFFFFF"/>
        </w:rPr>
        <w:t xml:space="preserve"> год.</w:t>
      </w:r>
    </w:p>
    <w:p w:rsidR="00C73EAF" w:rsidRPr="006C703C"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 xml:space="preserve">През януари 2023 г. заместник областният управител на област Хасково Мартин Узунов взе участие в съвместна проверка с министъра на земеделието Явор Гечев относно обслужването на камионите на ГКПП „Капитан Андреево“. В обхода на съоръженията по границата се </w:t>
      </w:r>
      <w:r w:rsidRPr="006C703C">
        <w:rPr>
          <w:color w:val="262626" w:themeColor="text1" w:themeTint="D9"/>
          <w:sz w:val="24"/>
          <w:szCs w:val="24"/>
          <w:shd w:val="clear" w:color="auto" w:fill="FFFFFF"/>
          <w:lang w:val="en-US"/>
        </w:rPr>
        <w:lastRenderedPageBreak/>
        <w:t>включиха още заместник-министърът на земеделието Крум Неделков, заместник-министърът на вътрешните работи Емил Ганчев, заместник-директорът на Агенция „Митници“ Пламен Павлов и директорът на Българската агенция по безопасност на храните (БАБХ) Иван Шиков.</w:t>
      </w:r>
    </w:p>
    <w:p w:rsidR="006C703C" w:rsidRDefault="006C703C" w:rsidP="006C703C">
      <w:pPr>
        <w:jc w:val="both"/>
        <w:rPr>
          <w:color w:val="262626" w:themeColor="text1" w:themeTint="D9"/>
          <w:sz w:val="24"/>
          <w:szCs w:val="24"/>
          <w:shd w:val="clear" w:color="auto" w:fill="FFFFFF"/>
          <w:lang w:val="en-US"/>
        </w:rPr>
      </w:pPr>
    </w:p>
    <w:p w:rsidR="00C73EAF" w:rsidRPr="006C703C" w:rsidRDefault="00C73EAF" w:rsidP="006C703C">
      <w:pPr>
        <w:jc w:val="both"/>
        <w:rPr>
          <w:color w:val="262626" w:themeColor="text1" w:themeTint="D9"/>
          <w:sz w:val="24"/>
          <w:szCs w:val="24"/>
          <w:shd w:val="clear" w:color="auto" w:fill="FFFFFF"/>
        </w:rPr>
      </w:pPr>
      <w:r w:rsidRPr="006C703C">
        <w:rPr>
          <w:color w:val="262626" w:themeColor="text1" w:themeTint="D9"/>
          <w:sz w:val="24"/>
          <w:szCs w:val="24"/>
          <w:shd w:val="clear" w:color="auto" w:fill="FFFFFF"/>
          <w:lang w:val="en-US"/>
        </w:rPr>
        <w:t>11.01.23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 xml:space="preserve">год. </w:t>
      </w:r>
    </w:p>
    <w:p w:rsidR="00C73EAF" w:rsidRPr="006C703C"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инж. Минко Ангелов, заместник областният управител на област Хасково Мартин Узунов и изпълнителният директор на "Национална компания индустриални зони" д-р Антоанета Барес бяха на оглед на летище Узунджово през същия месец с оглед предоставяне на терена на потенциални инвеститори.</w:t>
      </w:r>
    </w:p>
    <w:p w:rsidR="006C703C" w:rsidRDefault="006C703C" w:rsidP="006C703C">
      <w:pPr>
        <w:jc w:val="both"/>
        <w:rPr>
          <w:color w:val="262626" w:themeColor="text1" w:themeTint="D9"/>
          <w:sz w:val="24"/>
          <w:szCs w:val="24"/>
          <w:shd w:val="clear" w:color="auto" w:fill="FFFFFF"/>
          <w:lang w:val="en-US"/>
        </w:rPr>
      </w:pPr>
    </w:p>
    <w:p w:rsidR="00C73EAF" w:rsidRPr="006C703C" w:rsidRDefault="00C73EAF" w:rsidP="006C703C">
      <w:pPr>
        <w:jc w:val="both"/>
        <w:rPr>
          <w:color w:val="262626" w:themeColor="text1" w:themeTint="D9"/>
          <w:sz w:val="24"/>
          <w:szCs w:val="24"/>
          <w:shd w:val="clear" w:color="auto" w:fill="FFFFFF"/>
        </w:rPr>
      </w:pPr>
      <w:r w:rsidRPr="006C703C">
        <w:rPr>
          <w:color w:val="262626" w:themeColor="text1" w:themeTint="D9"/>
          <w:sz w:val="24"/>
          <w:szCs w:val="24"/>
          <w:shd w:val="clear" w:color="auto" w:fill="FFFFFF"/>
          <w:lang w:val="en-US"/>
        </w:rPr>
        <w:t>27.01.23</w:t>
      </w:r>
      <w:r w:rsidR="006C703C">
        <w:rPr>
          <w:color w:val="262626" w:themeColor="text1" w:themeTint="D9"/>
          <w:sz w:val="24"/>
          <w:szCs w:val="24"/>
          <w:shd w:val="clear" w:color="auto" w:fill="FFFFFF"/>
        </w:rPr>
        <w:t xml:space="preserve"> год.</w:t>
      </w:r>
    </w:p>
    <w:p w:rsidR="00C73EAF" w:rsidRPr="006C703C"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Във връзка с организацията на дейностите в училищното образование областният управител на област Хасково инж. Минко Ангелов откри заседанието на Комисията по заетост към Областния съвет за развитие на област Хасково в зала „Марица</w:t>
      </w:r>
      <w:proofErr w:type="gramStart"/>
      <w:r w:rsidRPr="006C703C">
        <w:rPr>
          <w:color w:val="262626" w:themeColor="text1" w:themeTint="D9"/>
          <w:sz w:val="24"/>
          <w:szCs w:val="24"/>
          <w:shd w:val="clear" w:color="auto" w:fill="FFFFFF"/>
          <w:lang w:val="en-US"/>
        </w:rPr>
        <w:t xml:space="preserve">“ </w:t>
      </w:r>
      <w:r w:rsidR="007C32EE" w:rsidRPr="006C703C">
        <w:rPr>
          <w:color w:val="262626" w:themeColor="text1" w:themeTint="D9"/>
          <w:sz w:val="24"/>
          <w:szCs w:val="24"/>
          <w:shd w:val="clear" w:color="auto" w:fill="FFFFFF"/>
        </w:rPr>
        <w:t xml:space="preserve"> </w:t>
      </w:r>
      <w:r w:rsidRPr="006C703C">
        <w:rPr>
          <w:color w:val="262626" w:themeColor="text1" w:themeTint="D9"/>
          <w:sz w:val="24"/>
          <w:szCs w:val="24"/>
          <w:shd w:val="clear" w:color="auto" w:fill="FFFFFF"/>
          <w:lang w:val="en-US"/>
        </w:rPr>
        <w:t>в</w:t>
      </w:r>
      <w:proofErr w:type="gramEnd"/>
      <w:r w:rsidRPr="006C703C">
        <w:rPr>
          <w:color w:val="262626" w:themeColor="text1" w:themeTint="D9"/>
          <w:sz w:val="24"/>
          <w:szCs w:val="24"/>
          <w:shd w:val="clear" w:color="auto" w:fill="FFFFFF"/>
          <w:lang w:val="en-US"/>
        </w:rPr>
        <w:t xml:space="preserve"> Областна администрация-Хасково. Срещата бе с цел обсъждане и съгласуване на предложение на PУO-Хасково за държавния план-прием  в V и VIII клас и на допълнителния в XI клас в неспециализираните профилирани и професионални гимназии, средните и обединените  училища  на територията  на област  Хасково  за учебната  2023-2024 година.</w:t>
      </w:r>
    </w:p>
    <w:p w:rsidR="006C703C" w:rsidRDefault="006C703C" w:rsidP="006C703C">
      <w:pPr>
        <w:jc w:val="both"/>
        <w:rPr>
          <w:color w:val="262626" w:themeColor="text1" w:themeTint="D9"/>
          <w:sz w:val="24"/>
          <w:szCs w:val="24"/>
          <w:shd w:val="clear" w:color="auto" w:fill="FFFFFF"/>
        </w:rPr>
      </w:pPr>
    </w:p>
    <w:p w:rsidR="00C73EAF" w:rsidRPr="006C703C" w:rsidRDefault="00C73EAF" w:rsidP="006C703C">
      <w:pPr>
        <w:jc w:val="both"/>
        <w:rPr>
          <w:color w:val="262626" w:themeColor="text1" w:themeTint="D9"/>
          <w:sz w:val="24"/>
          <w:szCs w:val="24"/>
          <w:shd w:val="clear" w:color="auto" w:fill="FFFFFF"/>
        </w:rPr>
      </w:pPr>
      <w:r w:rsidRPr="006C703C">
        <w:rPr>
          <w:color w:val="262626" w:themeColor="text1" w:themeTint="D9"/>
          <w:sz w:val="24"/>
          <w:szCs w:val="24"/>
          <w:shd w:val="clear" w:color="auto" w:fill="FFFFFF"/>
          <w:lang w:val="en-US"/>
        </w:rPr>
        <w:t>02.02.23</w:t>
      </w:r>
      <w:r w:rsidR="006C703C">
        <w:rPr>
          <w:color w:val="262626" w:themeColor="text1" w:themeTint="D9"/>
          <w:sz w:val="24"/>
          <w:szCs w:val="24"/>
          <w:shd w:val="clear" w:color="auto" w:fill="FFFFFF"/>
        </w:rPr>
        <w:t xml:space="preserve"> год.</w:t>
      </w:r>
    </w:p>
    <w:p w:rsidR="00C73EAF" w:rsidRPr="006C703C"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Заместник областният управител на област Хасково Мартин Узунов проведе заседание на Областната комисия за военни паметници на територията на област Хасково по постъпили предложения за ремонт на военни паметници на територията на три общини от област Хасково през февруари.</w:t>
      </w:r>
    </w:p>
    <w:p w:rsidR="00C73EAF" w:rsidRPr="006C703C"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Във връзка с изборите консултациите с парламентарно представените в 48-то Народно събрание на Република България на 2 април 2023 г. партии и коалиции за състава на РИК-Хасково бяха водени от областния управител на област Хасково инж. Минко Ангелов. Областният управител на област Хасково инж. Минко Ангелов проведе работна среща, свързана със създаването на организационно-техническа подготовка за предстоящите парламентарни избори. Тя се проведе в зала "Марица" на Областна администрация Хасково, където присъстваха представители на общините и държавните структури от региона.</w:t>
      </w:r>
    </w:p>
    <w:p w:rsidR="006C703C" w:rsidRDefault="006C703C" w:rsidP="006C703C">
      <w:pPr>
        <w:jc w:val="both"/>
        <w:rPr>
          <w:color w:val="262626" w:themeColor="text1" w:themeTint="D9"/>
          <w:sz w:val="24"/>
          <w:szCs w:val="24"/>
          <w:shd w:val="clear" w:color="auto" w:fill="FFFFFF"/>
        </w:rPr>
      </w:pPr>
    </w:p>
    <w:p w:rsidR="00C73EAF" w:rsidRPr="006C703C"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17.02.23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C73EAF"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инж. Минко Ангелов проведе работна среща във връзка с изготвянето на Националната карта на социалните услуги във връзка с Указанията от Агенция за социално подпомагане по чл. 40 от Наредбата за планиране на социалните услуги след изготвянето на анализите на потребностите от всички общини в областта, областният управител организира обсъждане и съгласуване между представителите на общините в областта с цел планиране от всяка община на потребностите й от социални и интегрирани здравно-социални услуги на областно ниво.</w:t>
      </w:r>
    </w:p>
    <w:p w:rsidR="006C703C" w:rsidRPr="006C703C" w:rsidRDefault="006C703C" w:rsidP="006C703C">
      <w:pPr>
        <w:jc w:val="both"/>
        <w:rPr>
          <w:color w:val="262626" w:themeColor="text1" w:themeTint="D9"/>
          <w:sz w:val="24"/>
          <w:szCs w:val="24"/>
          <w:shd w:val="clear" w:color="auto" w:fill="FFFFFF"/>
          <w:lang w:val="en-US"/>
        </w:rPr>
      </w:pPr>
    </w:p>
    <w:p w:rsidR="00C73EAF" w:rsidRPr="006C703C"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13.03.23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C73EAF"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инж. Минко Ангелов свика заседание на Съветa за намаляване на риска от бедствия на област Хасково. На срещата присъстваха представители на общините в региона и компетентните институции. В изпълнение на чл. 6д от Закона за защита при бедствия всички общини на област Хасково имаха разработени Общински програми за намаляване на риска от бедствия. Спазвайки процедурата за тяхното съгласуване, програмите бяха разгледани, обсъдени и съгласувани от Областния съвет.</w:t>
      </w:r>
    </w:p>
    <w:p w:rsidR="006C703C" w:rsidRPr="006C703C" w:rsidRDefault="006C703C" w:rsidP="006C703C">
      <w:pPr>
        <w:jc w:val="both"/>
        <w:rPr>
          <w:color w:val="262626" w:themeColor="text1" w:themeTint="D9"/>
          <w:sz w:val="24"/>
          <w:szCs w:val="24"/>
          <w:shd w:val="clear" w:color="auto" w:fill="FFFFFF"/>
          <w:lang w:val="en-US"/>
        </w:rPr>
      </w:pPr>
    </w:p>
    <w:p w:rsidR="00C73EAF" w:rsidRPr="006C703C"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23.03.23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C73EAF"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 xml:space="preserve">През месец март вр. И.Д. областен управител на област Хасково Мартин Узунов откри работна среща по повод обсъждане на предложенията за обособяване на 5 емблематични маршрута с най-голям туристически потенциал в областите Кърджали, Смолян и Хасково. Тя се проведе в зала „Марица“ в </w:t>
      </w:r>
      <w:r w:rsidR="00452525" w:rsidRPr="006C703C">
        <w:rPr>
          <w:color w:val="262626" w:themeColor="text1" w:themeTint="D9"/>
          <w:sz w:val="24"/>
          <w:szCs w:val="24"/>
          <w:shd w:val="clear" w:color="auto" w:fill="FFFFFF"/>
          <w:lang w:val="en-US"/>
        </w:rPr>
        <w:t>Областна администрация-Хасково.</w:t>
      </w:r>
    </w:p>
    <w:p w:rsidR="006C703C" w:rsidRPr="006C703C" w:rsidRDefault="006C703C" w:rsidP="006C703C">
      <w:pPr>
        <w:jc w:val="both"/>
        <w:rPr>
          <w:color w:val="262626" w:themeColor="text1" w:themeTint="D9"/>
          <w:sz w:val="24"/>
          <w:szCs w:val="24"/>
          <w:shd w:val="clear" w:color="auto" w:fill="FFFFFF"/>
          <w:lang w:val="en-US"/>
        </w:rPr>
      </w:pPr>
    </w:p>
    <w:p w:rsidR="006C703C" w:rsidRDefault="006C703C" w:rsidP="006C703C">
      <w:pPr>
        <w:jc w:val="both"/>
        <w:rPr>
          <w:color w:val="262626" w:themeColor="text1" w:themeTint="D9"/>
          <w:sz w:val="24"/>
          <w:szCs w:val="24"/>
          <w:shd w:val="clear" w:color="auto" w:fill="FFFFFF"/>
          <w:lang w:val="en-US"/>
        </w:rPr>
      </w:pPr>
    </w:p>
    <w:p w:rsidR="006C703C" w:rsidRDefault="006C703C" w:rsidP="006C703C">
      <w:pPr>
        <w:jc w:val="both"/>
        <w:rPr>
          <w:color w:val="262626" w:themeColor="text1" w:themeTint="D9"/>
          <w:sz w:val="24"/>
          <w:szCs w:val="24"/>
          <w:shd w:val="clear" w:color="auto" w:fill="FFFFFF"/>
          <w:lang w:val="en-US"/>
        </w:rPr>
      </w:pPr>
    </w:p>
    <w:p w:rsidR="006C703C" w:rsidRDefault="006C703C" w:rsidP="006C703C">
      <w:pPr>
        <w:jc w:val="both"/>
        <w:rPr>
          <w:color w:val="262626" w:themeColor="text1" w:themeTint="D9"/>
          <w:sz w:val="24"/>
          <w:szCs w:val="24"/>
          <w:shd w:val="clear" w:color="auto" w:fill="FFFFFF"/>
          <w:lang w:val="en-US"/>
        </w:rPr>
      </w:pPr>
    </w:p>
    <w:p w:rsidR="00C73EAF" w:rsidRPr="006C703C"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29.03.23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C73EAF"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Вр. И. Д. областен управител на област Хасково Мартин Узунов участва в официалната церемония по приключване на обекта по проект „Въвеждане на мерки за енергийна ефективност в сградата на Областна администрация Хасково“. Областна администрация-Хасково е една от ключовите административни сгради в центъра на Хасково, помещавайки немалък брой държавни институции под крилото си.</w:t>
      </w:r>
    </w:p>
    <w:p w:rsidR="006C703C" w:rsidRPr="006C703C" w:rsidRDefault="006C703C" w:rsidP="006C703C">
      <w:pPr>
        <w:jc w:val="both"/>
        <w:rPr>
          <w:color w:val="262626" w:themeColor="text1" w:themeTint="D9"/>
          <w:sz w:val="24"/>
          <w:szCs w:val="24"/>
          <w:shd w:val="clear" w:color="auto" w:fill="FFFFFF"/>
          <w:lang w:val="en-US"/>
        </w:rPr>
      </w:pPr>
    </w:p>
    <w:p w:rsidR="00C73EAF" w:rsidRPr="006C703C"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06.04.23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C73EAF"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 xml:space="preserve">Красимир Ангелов бе назначен с решение на Министерски съвет за </w:t>
      </w:r>
      <w:r w:rsidR="00026304">
        <w:rPr>
          <w:color w:val="262626" w:themeColor="text1" w:themeTint="D9"/>
          <w:sz w:val="24"/>
          <w:szCs w:val="24"/>
          <w:shd w:val="clear" w:color="auto" w:fill="FFFFFF"/>
        </w:rPr>
        <w:t>О</w:t>
      </w:r>
      <w:r w:rsidRPr="006C703C">
        <w:rPr>
          <w:color w:val="262626" w:themeColor="text1" w:themeTint="D9"/>
          <w:sz w:val="24"/>
          <w:szCs w:val="24"/>
          <w:shd w:val="clear" w:color="auto" w:fill="FFFFFF"/>
          <w:lang w:val="en-US"/>
        </w:rPr>
        <w:t>бластен управител на област Хасково през април 2023 г.</w:t>
      </w:r>
    </w:p>
    <w:p w:rsidR="006C703C" w:rsidRPr="006C703C" w:rsidRDefault="006C703C" w:rsidP="006C703C">
      <w:pPr>
        <w:jc w:val="both"/>
        <w:rPr>
          <w:color w:val="262626" w:themeColor="text1" w:themeTint="D9"/>
          <w:sz w:val="24"/>
          <w:szCs w:val="24"/>
          <w:shd w:val="clear" w:color="auto" w:fill="FFFFFF"/>
          <w:lang w:val="en-US"/>
        </w:rPr>
      </w:pPr>
    </w:p>
    <w:p w:rsidR="00C73EAF" w:rsidRPr="006C703C"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20.04.23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C73EAF"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Красимир Ангелов участва в работна среща, на която бе обсъден проект за водоснабдяване на Пловдив и региона с питейна вода от каскада „Доспат – Въча“. Тя се проведе в Областна администрация – Пловдив и бе водена от министъра на регионалното развитие и благоустройството арх. Иван Шишков.</w:t>
      </w:r>
    </w:p>
    <w:p w:rsidR="006C703C" w:rsidRPr="006C703C" w:rsidRDefault="006C703C" w:rsidP="006C703C">
      <w:pPr>
        <w:jc w:val="both"/>
        <w:rPr>
          <w:color w:val="262626" w:themeColor="text1" w:themeTint="D9"/>
          <w:sz w:val="24"/>
          <w:szCs w:val="24"/>
          <w:shd w:val="clear" w:color="auto" w:fill="FFFFFF"/>
          <w:lang w:val="en-US"/>
        </w:rPr>
      </w:pPr>
    </w:p>
    <w:p w:rsidR="00C73EAF" w:rsidRPr="006C703C"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27.04.23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C73EAF"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Красимир Ангелов проведе заседание на Областната комисия по безопасност на движението по пътищата. В него участваха представители на ангажираните регионални институции и общини. Включиха се и представители на Държавна агенция „Безопасност на движението по пътищата</w:t>
      </w:r>
      <w:proofErr w:type="gramStart"/>
      <w:r w:rsidRPr="006C703C">
        <w:rPr>
          <w:color w:val="262626" w:themeColor="text1" w:themeTint="D9"/>
          <w:sz w:val="24"/>
          <w:szCs w:val="24"/>
          <w:shd w:val="clear" w:color="auto" w:fill="FFFFFF"/>
          <w:lang w:val="en-US"/>
        </w:rPr>
        <w:t>“ (</w:t>
      </w:r>
      <w:proofErr w:type="gramEnd"/>
      <w:r w:rsidRPr="006C703C">
        <w:rPr>
          <w:color w:val="262626" w:themeColor="text1" w:themeTint="D9"/>
          <w:sz w:val="24"/>
          <w:szCs w:val="24"/>
          <w:shd w:val="clear" w:color="auto" w:fill="FFFFFF"/>
          <w:lang w:val="en-US"/>
        </w:rPr>
        <w:t>ДАБДП) чрез осъществена онлайн връзка. На заседанието бяха обсъдени въпроси, свързани с безопасността на движението по пътищата на територията на областта от членовете на комисията.</w:t>
      </w:r>
    </w:p>
    <w:p w:rsidR="006C703C" w:rsidRPr="006C703C" w:rsidRDefault="006C703C" w:rsidP="006C703C">
      <w:pPr>
        <w:jc w:val="both"/>
        <w:rPr>
          <w:color w:val="262626" w:themeColor="text1" w:themeTint="D9"/>
          <w:sz w:val="24"/>
          <w:szCs w:val="24"/>
          <w:shd w:val="clear" w:color="auto" w:fill="FFFFFF"/>
          <w:lang w:val="en-US"/>
        </w:rPr>
      </w:pPr>
    </w:p>
    <w:p w:rsidR="00C73EAF" w:rsidRPr="006C703C"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19.05.23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C73EAF"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Красимир Ангелов, съветникът на екоминистъра Тонка Атанасова и директорът на РИОСВ-Хасково Мариана Вълчева посрещнаха канадския бизнесмен Крейг Кохон, който върви пеша от Лондон до Истанбул, посветен на кауза за намаляване на въглеродния диоксид от атмосферата. Г-н Кохон беше официално посрещнат в парк "Ямача" в Хасково с питка и мед по стара българска традиция. Г-н Ангелов подари на екоактивиста статуетка на Богородица с Младенеца, плакет и червено вино със символа на Хасково.</w:t>
      </w:r>
    </w:p>
    <w:p w:rsidR="006C703C" w:rsidRPr="006C703C" w:rsidRDefault="006C703C" w:rsidP="006C703C">
      <w:pPr>
        <w:jc w:val="both"/>
        <w:rPr>
          <w:color w:val="262626" w:themeColor="text1" w:themeTint="D9"/>
          <w:sz w:val="24"/>
          <w:szCs w:val="24"/>
          <w:shd w:val="clear" w:color="auto" w:fill="FFFFFF"/>
          <w:lang w:val="en-US"/>
        </w:rPr>
      </w:pPr>
    </w:p>
    <w:p w:rsidR="00C73EAF" w:rsidRPr="006C703C"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22.06.23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C73EAF"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Красимир Ангелов участва в конференция по проект „Европа в България: Общо бъдеще“, който се изпълнява от БТА с подкрепата на Европейската комисия. Основната цел на проекта е да предостави информация за политиката на сближаване и да потърси открит диалог за ролята на различните заинтересовани страни при изпълнението на политическите приоритети на Европейския съюз, за резултатите на местно ниво и възможностите през програмен период 2021-2027 г.</w:t>
      </w:r>
    </w:p>
    <w:p w:rsidR="006C703C" w:rsidRPr="006C703C" w:rsidRDefault="006C703C" w:rsidP="006C703C">
      <w:pPr>
        <w:jc w:val="both"/>
        <w:rPr>
          <w:color w:val="262626" w:themeColor="text1" w:themeTint="D9"/>
          <w:sz w:val="24"/>
          <w:szCs w:val="24"/>
          <w:shd w:val="clear" w:color="auto" w:fill="FFFFFF"/>
          <w:lang w:val="en-US"/>
        </w:rPr>
      </w:pPr>
    </w:p>
    <w:p w:rsidR="00C73EAF" w:rsidRPr="006C703C"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23.06.23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C73EAF"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Красимир Ангелов и експерти от Областна администрация-Хасково присъстваха на семинар по проекта „Подобряване на търговската марка чрез разработване на система за оценка на въглеродния отпечатък в трансграничния регион“ /Еnhancement of Business Branding through the Development of a Carbon Footprint Evaluation System in the cross border Area/. Той се проведе в Хасковската търговско-промишлена палата.</w:t>
      </w:r>
    </w:p>
    <w:p w:rsidR="006C703C" w:rsidRPr="006C703C" w:rsidRDefault="006C703C" w:rsidP="006C703C">
      <w:pPr>
        <w:jc w:val="both"/>
        <w:rPr>
          <w:color w:val="262626" w:themeColor="text1" w:themeTint="D9"/>
          <w:sz w:val="24"/>
          <w:szCs w:val="24"/>
          <w:shd w:val="clear" w:color="auto" w:fill="FFFFFF"/>
          <w:lang w:val="en-US"/>
        </w:rPr>
      </w:pPr>
    </w:p>
    <w:p w:rsidR="00C73EAF" w:rsidRPr="006C703C"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26.06.23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2C3403" w:rsidRDefault="00C73EAF"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Красимир Ангелов присъства на посрещането на председателя на Палатата за търговия, промишленост, минното дело и селското стопанство на Умуахия в Република Нигерия. Г-н Чиди Нкем-Арума посети Хасковска търговско-промишлена палата в Хасково във връзка с подписването на споразумение за сътрудничество между двете</w:t>
      </w:r>
      <w:r w:rsidR="00452525" w:rsidRPr="006C703C">
        <w:rPr>
          <w:color w:val="262626" w:themeColor="text1" w:themeTint="D9"/>
          <w:sz w:val="24"/>
          <w:szCs w:val="24"/>
          <w:shd w:val="clear" w:color="auto" w:fill="FFFFFF"/>
          <w:lang w:val="en-US"/>
        </w:rPr>
        <w:t xml:space="preserve"> палати.</w:t>
      </w:r>
    </w:p>
    <w:p w:rsidR="006C703C" w:rsidRDefault="006C703C" w:rsidP="006C703C">
      <w:pPr>
        <w:jc w:val="both"/>
        <w:rPr>
          <w:color w:val="262626" w:themeColor="text1" w:themeTint="D9"/>
          <w:sz w:val="24"/>
          <w:szCs w:val="24"/>
          <w:shd w:val="clear" w:color="auto" w:fill="FFFFFF"/>
          <w:lang w:val="en-US"/>
        </w:rPr>
      </w:pPr>
    </w:p>
    <w:p w:rsidR="006C703C" w:rsidRPr="006C703C" w:rsidRDefault="006C703C"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11.07.23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Директорът на дирекция АКРРДС към Областна администрация Хасково Петя Дичева и мл. експерт Стефан Николов организираха работна среща във връзка с подадените предложения за членове на Съвета на децата в зала „Марица“ в Областна администрация Хасково. Комисията за Съвета на децата проведе процедура по подбор на номинации на областно ниво за Съвета на децата, който е консултативен орган към председателя на Държавната агенция за закрила на детето.</w:t>
      </w:r>
    </w:p>
    <w:p w:rsidR="006C703C" w:rsidRPr="006C703C" w:rsidRDefault="006C703C"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12.07.23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rPr>
      </w:pPr>
      <w:r w:rsidRPr="006C703C">
        <w:rPr>
          <w:color w:val="262626" w:themeColor="text1" w:themeTint="D9"/>
          <w:sz w:val="24"/>
          <w:szCs w:val="24"/>
          <w:shd w:val="clear" w:color="auto" w:fill="FFFFFF"/>
          <w:lang w:val="en-US"/>
        </w:rPr>
        <w:t>Четвърто заседание на Областния съвет за превенция на домашно насилие в област Хасково се проведе в зала „Марица“ в Областна администрация Хасково по Координационния механизъм за подкрепа и помощ на жертвите на домашно насилие в област Хасково. То бе открито от представителите на фондация „Х&amp;Д Джендър перспективи“. На заседанието бяха обсъдени текущи въпроси, касаещи случаи на домашно насилие. Бяха споделени добри практики в областта от представителите на компетентните по темата институции</w:t>
      </w:r>
      <w:r w:rsidR="006C703C">
        <w:rPr>
          <w:color w:val="262626" w:themeColor="text1" w:themeTint="D9"/>
          <w:sz w:val="24"/>
          <w:szCs w:val="24"/>
          <w:shd w:val="clear" w:color="auto" w:fill="FFFFFF"/>
        </w:rPr>
        <w:t>.</w:t>
      </w:r>
    </w:p>
    <w:p w:rsidR="006C703C" w:rsidRPr="006C703C" w:rsidRDefault="006C703C" w:rsidP="006C703C">
      <w:pPr>
        <w:jc w:val="both"/>
        <w:rPr>
          <w:color w:val="262626" w:themeColor="text1" w:themeTint="D9"/>
          <w:sz w:val="24"/>
          <w:szCs w:val="24"/>
          <w:shd w:val="clear" w:color="auto" w:fill="FFFFFF"/>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18.07.23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Хасково отдаде почит на Васил Левски, по повод 186 години от рождението на българския национален герой. С военен ритуал, поклонение и полагане на венци и цветя пред паметника на Апостола на свободата се проведе ритуал, организиран от Община Хасково и Военно формирование 52 740, с участието и на Духовия оркестър.</w:t>
      </w:r>
    </w:p>
    <w:p w:rsidR="006C703C" w:rsidRPr="006C703C" w:rsidRDefault="006C703C"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27.07.23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обяви със Заповед бедствено положение на територията на общините в област Хасково поради възникнали пожари. На 26.07.2023 г. възникват големи пожари на територията на общините от областта. Горят стърнища, смесени гори, храсти и треви. Поради включително високите температури и силни пориви на вятъра пожарите се разрастват, предвид динамичната обстановка и с това се създава трудност при овладяването им, което от своя страна създава предпоставки за засягане на населените места. Съществува опасност от увреждане здравето на xopa, както и опасност за причиняване на значителни вреди на гори, земеделски насаждения и др., се посочва в Заповедта. В тази връзка трябва да се предприемат мерки за ограничаване и ликвидиране на пожарите със силите на РД “Пожарна безопасност и защита на населението” - Хасково, Държавните лесничейства и доброволческите формирования към общините. При необходимост поетапно да се привличат допълнително сили от състава на единната спасителна система, както и верижна техника.</w:t>
      </w:r>
    </w:p>
    <w:p w:rsidR="006C703C" w:rsidRPr="006C703C" w:rsidRDefault="006C703C"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27.07.23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Г-жа Гинка Райчева встъпи в длъжност като областен управител на област Хасково. Днес тя прие поста от досегашния областен управител Красимир Ангелов. Досегашният областен управител запозна с текущите задачи г-жа Райчева и я представи на служителите на Областна администрация Хасково.</w:t>
      </w:r>
    </w:p>
    <w:p w:rsidR="006C703C" w:rsidRPr="006C703C" w:rsidRDefault="006C703C"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28.07.23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отменя със Заповед обявеното на 26.07.2023 г. бедствено положение на територията на общините на област Хасково, считано от 12:00 часа 28.07.</w:t>
      </w:r>
      <w:r w:rsidR="00785DCA" w:rsidRPr="006C703C">
        <w:rPr>
          <w:color w:val="262626" w:themeColor="text1" w:themeTint="D9"/>
          <w:sz w:val="24"/>
          <w:szCs w:val="24"/>
          <w:shd w:val="clear" w:color="auto" w:fill="FFFFFF"/>
          <w:lang w:val="en-US"/>
        </w:rPr>
        <w:t>2023 год.</w:t>
      </w:r>
      <w:r w:rsidRPr="006C703C">
        <w:rPr>
          <w:color w:val="262626" w:themeColor="text1" w:themeTint="D9"/>
          <w:sz w:val="24"/>
          <w:szCs w:val="24"/>
          <w:shd w:val="clear" w:color="auto" w:fill="FFFFFF"/>
          <w:lang w:val="en-US"/>
        </w:rPr>
        <w:t xml:space="preserve"> /петък/, поради овладяване на пожарите.</w:t>
      </w:r>
    </w:p>
    <w:p w:rsidR="006C703C" w:rsidRPr="006C703C" w:rsidRDefault="006C703C"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30.07.23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Пожар възникна до ивайловградското село Свирачи. Огънят се е разспрострял по посока с. Орешино върху смесена гора. Теренът е труднодостъпен. На мястото са изпратени 10 пожарни автомобила. Областният управител на област Хасково Гинка Райчева поиска да бъде осигурена тежка техника от "Мини Марица-изток" ЕАД и помощ от военните.</w:t>
      </w:r>
    </w:p>
    <w:p w:rsidR="006C703C" w:rsidRPr="006C703C" w:rsidRDefault="006C703C"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31.07.23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 xml:space="preserve">Ограничено е действието на пожара в района на селата Свирачи и Орешино на запад и на север. </w:t>
      </w:r>
    </w:p>
    <w:p w:rsidR="006C703C" w:rsidRPr="006C703C" w:rsidRDefault="006C703C"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01.08.23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 xml:space="preserve">Г-н Митко Петров е назначен за заместник областен управител на област Хасково със Заповед на министър-председателя на Република България акад. Николай Денков. </w:t>
      </w:r>
    </w:p>
    <w:p w:rsidR="006C703C" w:rsidRPr="006C703C" w:rsidRDefault="006C703C"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02.08.23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 xml:space="preserve">Областният управител на област Хасково и заместник областният управител отдадоха почит </w:t>
      </w:r>
      <w:r w:rsidR="00C4169D">
        <w:rPr>
          <w:color w:val="262626" w:themeColor="text1" w:themeTint="D9"/>
          <w:sz w:val="24"/>
          <w:szCs w:val="24"/>
          <w:shd w:val="clear" w:color="auto" w:fill="FFFFFF"/>
          <w:lang w:val="en-US"/>
        </w:rPr>
        <w:t xml:space="preserve">към героите от </w:t>
      </w:r>
      <w:r w:rsidRPr="006C703C">
        <w:rPr>
          <w:color w:val="262626" w:themeColor="text1" w:themeTint="D9"/>
          <w:sz w:val="24"/>
          <w:szCs w:val="24"/>
          <w:shd w:val="clear" w:color="auto" w:fill="FFFFFF"/>
          <w:lang w:val="en-US"/>
        </w:rPr>
        <w:t>Илинденско</w:t>
      </w:r>
      <w:r w:rsidR="007C32EE" w:rsidRPr="006C703C">
        <w:rPr>
          <w:color w:val="262626" w:themeColor="text1" w:themeTint="D9"/>
          <w:sz w:val="24"/>
          <w:szCs w:val="24"/>
          <w:shd w:val="clear" w:color="auto" w:fill="FFFFFF"/>
        </w:rPr>
        <w:t xml:space="preserve"> </w:t>
      </w:r>
      <w:r w:rsidRPr="006C703C">
        <w:rPr>
          <w:color w:val="262626" w:themeColor="text1" w:themeTint="D9"/>
          <w:sz w:val="24"/>
          <w:szCs w:val="24"/>
          <w:shd w:val="clear" w:color="auto" w:fill="FFFFFF"/>
          <w:lang w:val="en-US"/>
        </w:rPr>
        <w:t>-</w:t>
      </w:r>
      <w:r w:rsid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lang w:val="en-US"/>
        </w:rPr>
        <w:t xml:space="preserve">Преображенското </w:t>
      </w:r>
      <w:r w:rsidRPr="006C703C">
        <w:rPr>
          <w:color w:val="262626" w:themeColor="text1" w:themeTint="D9"/>
          <w:sz w:val="24"/>
          <w:szCs w:val="24"/>
          <w:shd w:val="clear" w:color="auto" w:fill="FFFFFF"/>
          <w:lang w:val="en-US"/>
        </w:rPr>
        <w:t>въстание. Илинденско-Преображенското въстание от 1903 г. в Македония и Одринско е връхна точка в национално-освободителната борба на македонските и тракийски българи. Tържественото честване по повод 120 години от избухването на въстанието се състоя пред паметника на Десети пехотен родопски полк в парка над ДНА.</w:t>
      </w:r>
    </w:p>
    <w:p w:rsidR="006C703C" w:rsidRPr="006C703C" w:rsidRDefault="006C703C"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25.08.23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 xml:space="preserve">Мълния предизвика два пожара в Маджарово снощи. Единият вече е ограничен. Другият, който е в Защитената местност „Патронка“, е в недостъпен и непроходим район. Поради това се наложи участието на хеликоптер на Военните в акцията по потушаване на огъня. Пожарът е овладян. </w:t>
      </w:r>
    </w:p>
    <w:p w:rsidR="006C703C" w:rsidRPr="006C703C" w:rsidRDefault="006C703C"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06.09.23</w:t>
      </w:r>
      <w:r w:rsidR="006C703C" w:rsidRPr="006C703C">
        <w:rPr>
          <w:color w:val="262626" w:themeColor="text1" w:themeTint="D9"/>
          <w:sz w:val="24"/>
          <w:szCs w:val="24"/>
          <w:shd w:val="clear" w:color="auto" w:fill="FFFFFF"/>
        </w:rPr>
        <w:t xml:space="preserve"> </w:t>
      </w:r>
      <w:r w:rsidR="006C703C">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Гинка Райчева бе гост на откриването на обновения Драматичен театър „Апостол Карамитев“ в Димитровград. Г-жа Райчева, кметът на Община Димитровград Иво Димов, председателят на ОбС Гергана Кръстева и директорът на театъра Димитър Атанасов прерязаха лентата на културната институция.</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06.09.23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C4169D" w:rsidP="006C703C">
      <w:pPr>
        <w:jc w:val="both"/>
        <w:rPr>
          <w:color w:val="262626" w:themeColor="text1" w:themeTint="D9"/>
          <w:sz w:val="24"/>
          <w:szCs w:val="24"/>
          <w:shd w:val="clear" w:color="auto" w:fill="FFFFFF"/>
          <w:lang w:val="en-US"/>
        </w:rPr>
      </w:pPr>
      <w:r>
        <w:rPr>
          <w:color w:val="262626" w:themeColor="text1" w:themeTint="D9"/>
          <w:sz w:val="24"/>
          <w:szCs w:val="24"/>
          <w:shd w:val="clear" w:color="auto" w:fill="FFFFFF"/>
          <w:lang w:val="en-US"/>
        </w:rPr>
        <w:t xml:space="preserve">6-ти </w:t>
      </w:r>
      <w:r w:rsidR="00E61643" w:rsidRPr="006C703C">
        <w:rPr>
          <w:color w:val="262626" w:themeColor="text1" w:themeTint="D9"/>
          <w:sz w:val="24"/>
          <w:szCs w:val="24"/>
          <w:shd w:val="clear" w:color="auto" w:fill="FFFFFF"/>
          <w:lang w:val="en-US"/>
        </w:rPr>
        <w:t>септември е триумф на българската сплотеност! Денят, който ни изпълва с признателност към онези българи, които с цената на живота си постигнаха териториалната цялост на Родината ни. Областният управител на област Хасково Гинка Райчева и заместник областният управител Митко Петров участваха днес в честванията за Деня на Съединението. 138-годишнината от Съединението на България се отбеляза с тържествен ритуал по поднасяне на венци и цветя на площад „Свобода“.</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12.09.23</w:t>
      </w:r>
      <w:r w:rsidR="00C4169D" w:rsidRPr="00C4169D">
        <w:t xml:space="preserve"> </w:t>
      </w:r>
      <w:r w:rsidR="00C4169D" w:rsidRPr="00C4169D">
        <w:rPr>
          <w:color w:val="262626" w:themeColor="text1" w:themeTint="D9"/>
          <w:sz w:val="24"/>
          <w:szCs w:val="24"/>
          <w:shd w:val="clear" w:color="auto" w:fill="FFFFFF"/>
          <w:lang w:val="en-US"/>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Гинка Райчева бе сред официалните гости на тържественото откриване на академичната 2023/2024 година на Филиала в Хасково на Тракийски университет – Стара Загора. Събитието се състоя в двора на висшето учебно заведение.</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12.09.23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 xml:space="preserve">Област Хасково ще се включи за поредна година в предстоящата кампания „Да изчистим България заедно”. Инциативата ще бъде в подкрепа на каузите на най-голямото гражданско движение в света „Let’s Do It World”. През 2023 г. Световният ден на почистването на планетата, в който България ще участва за пореден път, ще се проведе на 16 септември. Събитието отново ще обедини институции, неправителствени и бизнес организации, както и доброволци в името на каузата за по-чиста околна среда. </w:t>
      </w:r>
      <w:r w:rsidR="00C4169D">
        <w:rPr>
          <w:color w:val="262626" w:themeColor="text1" w:themeTint="D9"/>
          <w:sz w:val="24"/>
          <w:szCs w:val="24"/>
          <w:shd w:val="clear" w:color="auto" w:fill="FFFFFF"/>
        </w:rPr>
        <w:t>Десет от</w:t>
      </w:r>
      <w:r w:rsidRPr="006C703C">
        <w:rPr>
          <w:color w:val="262626" w:themeColor="text1" w:themeTint="D9"/>
          <w:sz w:val="24"/>
          <w:szCs w:val="24"/>
          <w:shd w:val="clear" w:color="auto" w:fill="FFFFFF"/>
          <w:lang w:val="en-US"/>
        </w:rPr>
        <w:t xml:space="preserve"> общини</w:t>
      </w:r>
      <w:r w:rsidR="00C4169D">
        <w:rPr>
          <w:color w:val="262626" w:themeColor="text1" w:themeTint="D9"/>
          <w:sz w:val="24"/>
          <w:szCs w:val="24"/>
          <w:shd w:val="clear" w:color="auto" w:fill="FFFFFF"/>
        </w:rPr>
        <w:t>те</w:t>
      </w:r>
      <w:r w:rsidRPr="006C703C">
        <w:rPr>
          <w:color w:val="262626" w:themeColor="text1" w:themeTint="D9"/>
          <w:sz w:val="24"/>
          <w:szCs w:val="24"/>
          <w:shd w:val="clear" w:color="auto" w:fill="FFFFFF"/>
          <w:lang w:val="en-US"/>
        </w:rPr>
        <w:t xml:space="preserve"> на територията на област Хасково заявиха, че ще участват в глобалната кампания.</w:t>
      </w:r>
    </w:p>
    <w:p w:rsidR="00C4169D" w:rsidRPr="006C703C" w:rsidRDefault="00C4169D" w:rsidP="006C703C">
      <w:pPr>
        <w:jc w:val="both"/>
        <w:rPr>
          <w:color w:val="262626" w:themeColor="text1" w:themeTint="D9"/>
          <w:sz w:val="24"/>
          <w:szCs w:val="24"/>
          <w:shd w:val="clear" w:color="auto" w:fill="FFFFFF"/>
          <w:lang w:val="en-US"/>
        </w:rPr>
      </w:pPr>
    </w:p>
    <w:p w:rsidR="00861A03" w:rsidRDefault="00861A03" w:rsidP="006C703C">
      <w:pPr>
        <w:jc w:val="both"/>
        <w:rPr>
          <w:color w:val="262626" w:themeColor="text1" w:themeTint="D9"/>
          <w:sz w:val="24"/>
          <w:szCs w:val="24"/>
          <w:shd w:val="clear" w:color="auto" w:fill="FFFFFF"/>
          <w:lang w:val="en-US"/>
        </w:rPr>
      </w:pPr>
    </w:p>
    <w:p w:rsidR="00861A03" w:rsidRDefault="00861A03"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15.09.23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 xml:space="preserve">Областният управител на област Хасково Гинка Райчева откри учебната година в ОУ „Св. Климент Охридски“. </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20.09.23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Проведе се заседание на комисията по изработване на Областна здравна карта за област Хасково в зала „Марица“ на Областна администрация Хасково. То бе открито от областния управител Гинка Райчева и на него присъстваха представители на РЗИ, РЗОК, съсловни медицински организации и общините. Членовете на Областната комисия коментираха днес утвърдената от МЗ Методика за изготвяне на областни здравни карти. Директорът на РЗИ-Хасково д-р Станимира Тананова запозна присъстващите с прогнозните цифри на лекарите в болнична, доболнична и извънболнична помощ, лекарите по дентална медицина, специалистите по здравни грижи на регионално ниво, както и с броя легла за болнично лечение за всички общини на територията на областта.</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26.09.23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Проектът на актуализираната Областна здравна карта бе приет и следва да бъде изпратен в Министерството на здравеопазването за изготвяне на Национална актуализирана здравна карта.</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02.10.23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Гинка Райчева участва в Националното тракийско поклонение, посветено на 110 години от разорението на тракийските българи. Поклонението се състоя пред Пантеона на загиналите тракийци в Мемориалния комплекс в Маджарово.</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02.10.23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Гинка Райчева и представители на ОИК, ОДМВР-Хасково, други компетентни институции и общините проведоха работна среща във връзка с организационно-техническата подготовка за произвеждане на изборите за общински съветници и кметове на 29 октомври 2023 г. Тя се състоя в зала „Марица“ на Областна администрация Хасково. Г-жа Райчева информира, че има сформиран екип на Областна администрация Хасково, който е изпълнил задълженията си по техническото осигуряване на подготовката за произвеждане на вота. Областният управител даде думата на ком. Живко Иванов, началник на отдел „Ох</w:t>
      </w:r>
      <w:r w:rsidR="007C32EE" w:rsidRPr="006C703C">
        <w:rPr>
          <w:color w:val="262626" w:themeColor="text1" w:themeTint="D9"/>
          <w:sz w:val="24"/>
          <w:szCs w:val="24"/>
          <w:shd w:val="clear" w:color="auto" w:fill="FFFFFF"/>
          <w:lang w:val="en-US"/>
        </w:rPr>
        <w:t>ранителна полиция“,</w:t>
      </w:r>
      <w:r w:rsidR="007C32EE" w:rsidRPr="006C703C">
        <w:rPr>
          <w:color w:val="262626" w:themeColor="text1" w:themeTint="D9"/>
          <w:sz w:val="24"/>
          <w:szCs w:val="24"/>
          <w:shd w:val="clear" w:color="auto" w:fill="FFFFFF"/>
        </w:rPr>
        <w:t xml:space="preserve"> </w:t>
      </w:r>
      <w:r w:rsidRPr="006C703C">
        <w:rPr>
          <w:color w:val="262626" w:themeColor="text1" w:themeTint="D9"/>
          <w:sz w:val="24"/>
          <w:szCs w:val="24"/>
          <w:shd w:val="clear" w:color="auto" w:fill="FFFFFF"/>
          <w:lang w:val="en-US"/>
        </w:rPr>
        <w:t>към ОДМВР-Хасково. Г-н Иванов уточни, че полицията е в пълна готовност да извършва всички дейности по охраната и съпровода на изборните материали и машините. Ще бъдат извършени съвместни проверки на СИК-овете с РДПБЗН-Хасково, добави още началникът на „Охранителна полиция“ към ОДМВР-Хасково. Предстои оглед с представители на Община Хасково на зала „Дружба“. Председателят на ОИК-Хасково Добромир Якимов увери, че е заложено провеждане на обучения на членовете на комисиите. Директорът на РЗИ-Хасково д-р Станимира Тананова уточни, че въпреки че не сме в пандемична обстановка, трябва да се спазват санитарно-хигиенни норми. Г-жа Райчева заяви, че Областна администрация работи за опазването на честен и прозрачен вот на гражданите.</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03.10.23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Гинка Райчева откри третото заседание на Областната комисия по безопасност по пътищата в зала "Марица" в Областна администрация Хасково. На него членовете на комисията обсъдиха пътнотраспортната обстановка в област Хасково за периода на третото тримесечие на 2023 г</w:t>
      </w:r>
      <w:r w:rsidR="00C4169D">
        <w:rPr>
          <w:color w:val="262626" w:themeColor="text1" w:themeTint="D9"/>
          <w:sz w:val="24"/>
          <w:szCs w:val="24"/>
          <w:shd w:val="clear" w:color="auto" w:fill="FFFFFF"/>
        </w:rPr>
        <w:t>од</w:t>
      </w:r>
      <w:r w:rsidRPr="006C703C">
        <w:rPr>
          <w:color w:val="262626" w:themeColor="text1" w:themeTint="D9"/>
          <w:sz w:val="24"/>
          <w:szCs w:val="24"/>
          <w:shd w:val="clear" w:color="auto" w:fill="FFFFFF"/>
          <w:lang w:val="en-US"/>
        </w:rPr>
        <w:t>.</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06.10.23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Проведе се церемонията на Областна администрация Хасково по връчване на почетни грамоти на пенсионирани учители и директори на учебни заведения, дали своя принос за развитието на образователната система в област Хасково. Събитието се организира по повод 5 октомври – Международния ден на учителя, за трета поредна година.</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18.10.23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 xml:space="preserve">Поздрав на областния управител на област Хасково Гинка Райчева за празника на българския лекар и Ден на Св. Иван Рилски-19 октомври. </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18.10.23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Гинка Райчева присъства на церемонията „Лекар на годината 2023</w:t>
      </w:r>
      <w:proofErr w:type="gramStart"/>
      <w:r w:rsidRPr="006C703C">
        <w:rPr>
          <w:color w:val="262626" w:themeColor="text1" w:themeTint="D9"/>
          <w:sz w:val="24"/>
          <w:szCs w:val="24"/>
          <w:shd w:val="clear" w:color="auto" w:fill="FFFFFF"/>
          <w:lang w:val="en-US"/>
        </w:rPr>
        <w:t>“</w:t>
      </w:r>
      <w:r w:rsidR="00C4169D">
        <w:rPr>
          <w:color w:val="262626" w:themeColor="text1" w:themeTint="D9"/>
          <w:sz w:val="24"/>
          <w:szCs w:val="24"/>
          <w:shd w:val="clear" w:color="auto" w:fill="FFFFFF"/>
        </w:rPr>
        <w:t xml:space="preserve"> </w:t>
      </w:r>
      <w:r w:rsidRPr="006C703C">
        <w:rPr>
          <w:color w:val="262626" w:themeColor="text1" w:themeTint="D9"/>
          <w:sz w:val="24"/>
          <w:szCs w:val="24"/>
          <w:shd w:val="clear" w:color="auto" w:fill="FFFFFF"/>
          <w:lang w:val="en-US"/>
        </w:rPr>
        <w:t>в</w:t>
      </w:r>
      <w:proofErr w:type="gramEnd"/>
      <w:r w:rsidRPr="006C703C">
        <w:rPr>
          <w:color w:val="262626" w:themeColor="text1" w:themeTint="D9"/>
          <w:sz w:val="24"/>
          <w:szCs w:val="24"/>
          <w:shd w:val="clear" w:color="auto" w:fill="FFFFFF"/>
          <w:lang w:val="en-US"/>
        </w:rPr>
        <w:t xml:space="preserve"> навечерието на професионалния празник на българския лекар и Ден на Св. Иван Рилски – 19 октомври.</w:t>
      </w:r>
      <w:r w:rsidR="00C4169D">
        <w:rPr>
          <w:color w:val="262626" w:themeColor="text1" w:themeTint="D9"/>
          <w:sz w:val="24"/>
          <w:szCs w:val="24"/>
          <w:shd w:val="clear" w:color="auto" w:fill="FFFFFF"/>
          <w:lang w:val="en-US"/>
        </w:rPr>
        <w:t xml:space="preserve">  Тя се състоя в зала „Хасково</w:t>
      </w:r>
      <w:proofErr w:type="gramStart"/>
      <w:r w:rsidR="00C4169D">
        <w:rPr>
          <w:color w:val="262626" w:themeColor="text1" w:themeTint="D9"/>
          <w:sz w:val="24"/>
          <w:szCs w:val="24"/>
          <w:shd w:val="clear" w:color="auto" w:fill="FFFFFF"/>
          <w:lang w:val="en-US"/>
        </w:rPr>
        <w:t xml:space="preserve">“ </w:t>
      </w:r>
      <w:r w:rsidRPr="006C703C">
        <w:rPr>
          <w:color w:val="262626" w:themeColor="text1" w:themeTint="D9"/>
          <w:sz w:val="24"/>
          <w:szCs w:val="24"/>
          <w:shd w:val="clear" w:color="auto" w:fill="FFFFFF"/>
          <w:lang w:val="en-US"/>
        </w:rPr>
        <w:t>в</w:t>
      </w:r>
      <w:proofErr w:type="gramEnd"/>
      <w:r w:rsidRPr="006C703C">
        <w:rPr>
          <w:color w:val="262626" w:themeColor="text1" w:themeTint="D9"/>
          <w:sz w:val="24"/>
          <w:szCs w:val="24"/>
          <w:shd w:val="clear" w:color="auto" w:fill="FFFFFF"/>
          <w:lang w:val="en-US"/>
        </w:rPr>
        <w:t xml:space="preserve"> сградата на Общинска администрация Хасково.</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19.10.23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Във връзка с планирането на национално ниво на социалните услуги, финансирани изцяло или частично от Държавния бюджет, областният управител на област Хасково проведе обсъждане между общините на територията на областта относно предложението за Областната карта за социални услуги – Картата, в частта за социалните услуги  на обл</w:t>
      </w:r>
      <w:r w:rsidR="00C4169D">
        <w:rPr>
          <w:color w:val="262626" w:themeColor="text1" w:themeTint="D9"/>
          <w:sz w:val="24"/>
          <w:szCs w:val="24"/>
          <w:shd w:val="clear" w:color="auto" w:fill="FFFFFF"/>
          <w:lang w:val="en-US"/>
        </w:rPr>
        <w:t>астно ниво съгласно чл. 49, ал.</w:t>
      </w:r>
      <w:r w:rsidRPr="006C703C">
        <w:rPr>
          <w:color w:val="262626" w:themeColor="text1" w:themeTint="D9"/>
          <w:sz w:val="24"/>
          <w:szCs w:val="24"/>
          <w:shd w:val="clear" w:color="auto" w:fill="FFFFFF"/>
          <w:lang w:val="en-US"/>
        </w:rPr>
        <w:t>1 от НПСУ. На срещата в зала „Марица“</w:t>
      </w:r>
      <w:r w:rsidR="007C32EE" w:rsidRPr="006C703C">
        <w:rPr>
          <w:color w:val="262626" w:themeColor="text1" w:themeTint="D9"/>
          <w:sz w:val="24"/>
          <w:szCs w:val="24"/>
          <w:shd w:val="clear" w:color="auto" w:fill="FFFFFF"/>
        </w:rPr>
        <w:t>,</w:t>
      </w:r>
      <w:r w:rsidRPr="006C703C">
        <w:rPr>
          <w:color w:val="262626" w:themeColor="text1" w:themeTint="D9"/>
          <w:sz w:val="24"/>
          <w:szCs w:val="24"/>
          <w:shd w:val="clear" w:color="auto" w:fill="FFFFFF"/>
          <w:lang w:val="en-US"/>
        </w:rPr>
        <w:t xml:space="preserve"> присъстваха представители на общините, РДСП и </w:t>
      </w:r>
      <w:r w:rsidR="00C4169D">
        <w:rPr>
          <w:color w:val="262626" w:themeColor="text1" w:themeTint="D9"/>
          <w:sz w:val="24"/>
          <w:szCs w:val="24"/>
          <w:shd w:val="clear" w:color="auto" w:fill="FFFFFF"/>
          <w:lang w:val="en-US"/>
        </w:rPr>
        <w:t>дирекции „Социално подпомагане“</w:t>
      </w:r>
      <w:r w:rsidRPr="006C703C">
        <w:rPr>
          <w:color w:val="262626" w:themeColor="text1" w:themeTint="D9"/>
          <w:sz w:val="24"/>
          <w:szCs w:val="24"/>
          <w:shd w:val="clear" w:color="auto" w:fill="FFFFFF"/>
          <w:lang w:val="en-US"/>
        </w:rPr>
        <w:t>в региона.</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20.10.23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Гинка Райчева бе сред официалните гости на учение на доброволни формирования от област Хасково, което се проведе на бившето летище по пътя за село Момково до Свиленград. Събитието е съвместна инициатива на Главна дирекция "Пожарна безопасност и защита на населението" и Общинска администрация Свиленград.</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26.10.23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Гинка Райчева проведе планираната по график работна среща между общините на територията на област Хасково, РДСП – Хасково и дирекции „Социално подпомагане“ в региона относно предложението за Областната карта на социалните услуги. Срещата се проведе в зала „Марица“, където бе дискутирано какви социални услуги е необходимо да се планират за нуждаещите се на територията на региона.</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03.11.23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Бюлетините за втори тур на изборите на 05.11.2023 г. бяха доставени в Областна администрация Хасково.</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06.11.23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 xml:space="preserve">Областният управител на област Хасково Гинка Райчева откри първото заседание на новоизбрания Общински съвет в Минерални бани.  То бе свикано със Заповед на областния управител и се проведе в законоустановения срок от 14 дни от обявяването на резултатите от изборите,  </w:t>
      </w:r>
      <w:r w:rsidR="007C32EE" w:rsidRPr="006C703C">
        <w:rPr>
          <w:color w:val="262626" w:themeColor="text1" w:themeTint="D9"/>
          <w:sz w:val="24"/>
          <w:szCs w:val="24"/>
          <w:shd w:val="clear" w:color="auto" w:fill="FFFFFF"/>
        </w:rPr>
        <w:t xml:space="preserve"> </w:t>
      </w:r>
      <w:r w:rsidRPr="006C703C">
        <w:rPr>
          <w:color w:val="262626" w:themeColor="text1" w:themeTint="D9"/>
          <w:sz w:val="24"/>
          <w:szCs w:val="24"/>
          <w:shd w:val="clear" w:color="auto" w:fill="FFFFFF"/>
          <w:lang w:val="en-US"/>
        </w:rPr>
        <w:t>съгласно чл. 23 от ЗМСМА. Г-жа Райчева започна с приветствие тържественото заседание в сградата на Община Минерални бани.</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09.11.23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C4169D" w:rsidRPr="00C4169D" w:rsidRDefault="00E61643" w:rsidP="006C703C">
      <w:pPr>
        <w:jc w:val="both"/>
        <w:rPr>
          <w:color w:val="262626" w:themeColor="text1" w:themeTint="D9"/>
          <w:sz w:val="24"/>
          <w:szCs w:val="24"/>
          <w:shd w:val="clear" w:color="auto" w:fill="FFFFFF"/>
        </w:rPr>
      </w:pPr>
      <w:r w:rsidRPr="006C703C">
        <w:rPr>
          <w:color w:val="262626" w:themeColor="text1" w:themeTint="D9"/>
          <w:sz w:val="24"/>
          <w:szCs w:val="24"/>
          <w:shd w:val="clear" w:color="auto" w:fill="FFFFFF"/>
          <w:lang w:val="en-US"/>
        </w:rPr>
        <w:t>Областният управител на област Хасково Гинка Райчева откри първото заседание на новоизбрания Общински съвет в Любимец, на което клетва положиха общинските съветници, кметът на община Любимец Анастас Анастасов и кметовете на населените места в общината. Председателят на ОИК-Любимец Светослава Иванова запозна присъстващите с резултатите от местните избори. Избраните общински съветници, кметът на община Любимец Анастас Анастасов и кметовете на населените места в общината положиха клетва</w:t>
      </w:r>
      <w:r w:rsidR="00C4169D">
        <w:rPr>
          <w:color w:val="262626" w:themeColor="text1" w:themeTint="D9"/>
          <w:sz w:val="24"/>
          <w:szCs w:val="24"/>
          <w:shd w:val="clear" w:color="auto" w:fill="FFFFFF"/>
        </w:rPr>
        <w:t>.</w:t>
      </w:r>
    </w:p>
    <w:p w:rsidR="00E61643" w:rsidRPr="006C703C" w:rsidRDefault="00E61643"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09.11.23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Гинка Райчева откри първото заседание на новоизбрания Общински съвет в Димитровград. Клетва положиха общинските съветници, кметът на община Димитровград Иво Димов и кметовете на кметства в общината.</w:t>
      </w:r>
    </w:p>
    <w:p w:rsidR="00C4169D" w:rsidRPr="006C703C" w:rsidRDefault="00C4169D" w:rsidP="006C703C">
      <w:pPr>
        <w:jc w:val="both"/>
        <w:rPr>
          <w:color w:val="262626" w:themeColor="text1" w:themeTint="D9"/>
          <w:sz w:val="24"/>
          <w:szCs w:val="24"/>
          <w:shd w:val="clear" w:color="auto" w:fill="FFFFFF"/>
          <w:lang w:val="en-US"/>
        </w:rPr>
      </w:pPr>
    </w:p>
    <w:p w:rsidR="00861A03" w:rsidRDefault="00861A03"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10.11.23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Гинка Райчева откри първото заседание на Общинския съвет в Хасково. На него присъства и заместник областният управител Митко Петров. Областният управител на област Хасково води процедурата по клетвата на общинските съветници, кмета на община Хасково Станислав Дечев и кметовете на кметства в общината. След това г-жа Райчева отправи своите благопожелания към присъстващите и подчерта, че от този момент тепърва предстоят отговорност и ангажираност на всеки един от тях да оправдае с водените от него политики и дейности очакванията на избирателите.</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22.11.23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Гинка Райчева откри кръгла маса „Нов</w:t>
      </w:r>
      <w:r w:rsidR="007C32EE" w:rsidRPr="006C703C">
        <w:rPr>
          <w:color w:val="262626" w:themeColor="text1" w:themeTint="D9"/>
          <w:sz w:val="24"/>
          <w:szCs w:val="24"/>
          <w:shd w:val="clear" w:color="auto" w:fill="FFFFFF"/>
          <w:lang w:val="en-US"/>
        </w:rPr>
        <w:t xml:space="preserve">и идеи - нови възможности“. Тя </w:t>
      </w:r>
      <w:r w:rsidRPr="006C703C">
        <w:rPr>
          <w:color w:val="262626" w:themeColor="text1" w:themeTint="D9"/>
          <w:sz w:val="24"/>
          <w:szCs w:val="24"/>
          <w:shd w:val="clear" w:color="auto" w:fill="FFFFFF"/>
          <w:lang w:val="en-US"/>
        </w:rPr>
        <w:t>се състоя в зала „Марица“</w:t>
      </w:r>
      <w:r w:rsidR="007C32EE" w:rsidRPr="006C703C">
        <w:rPr>
          <w:color w:val="262626" w:themeColor="text1" w:themeTint="D9"/>
          <w:sz w:val="24"/>
          <w:szCs w:val="24"/>
          <w:shd w:val="clear" w:color="auto" w:fill="FFFFFF"/>
        </w:rPr>
        <w:t xml:space="preserve">  </w:t>
      </w:r>
      <w:r w:rsidRPr="006C703C">
        <w:rPr>
          <w:color w:val="262626" w:themeColor="text1" w:themeTint="D9"/>
          <w:sz w:val="24"/>
          <w:szCs w:val="24"/>
          <w:shd w:val="clear" w:color="auto" w:fill="FFFFFF"/>
          <w:lang w:val="en-US"/>
        </w:rPr>
        <w:t xml:space="preserve"> в Областна администрация. Кръглата маса е организирана от Съюза на народните читалища и е под патронажа на областния управител. Повод на събитието е отбелязването на 20 години от Конвенцията на ЮНЕСКО за опазване на нематериалното културно богатство.</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23.11.23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Гинка Райчева бе гост на премиерата на книгата "На раменете ми". Това е заглавието на втората книга на автора Светлана Николова от Харманли. Премиерата се състоя снощи в Културен център - Харманли. През декември ще има представяне и в Хасково.</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24.11.23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За 25.11.2023 г. НИМХ-МОСВ обявява „червен код“ за областите Монтана, Враца, Ловеч, Габрово, Велико Търново, Русе, „жълт код“ за област Бургас и „оранжев код“ за останалата част от страната за опасни метеорологични явления. Областният управител на област Хасково Гинка Райчева призовава водачите на моторни-превозни средства да бъдат внимателни.</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11.12.23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Екип от експерти на омбудсмана на РБългария Диана Ковачева ще консултират  гражданите от Хасково и региона в рамките на приемна, която ще се проведе на 15 декември 2023 г. (петък) от 11.30 ч. в сградата на Областната администрация – пл. „Свобода</w:t>
      </w:r>
      <w:proofErr w:type="gramStart"/>
      <w:r w:rsidRPr="006C703C">
        <w:rPr>
          <w:color w:val="262626" w:themeColor="text1" w:themeTint="D9"/>
          <w:sz w:val="24"/>
          <w:szCs w:val="24"/>
          <w:shd w:val="clear" w:color="auto" w:fill="FFFFFF"/>
          <w:lang w:val="en-US"/>
        </w:rPr>
        <w:t>“ №</w:t>
      </w:r>
      <w:proofErr w:type="gramEnd"/>
      <w:r w:rsidRPr="006C703C">
        <w:rPr>
          <w:color w:val="262626" w:themeColor="text1" w:themeTint="D9"/>
          <w:sz w:val="24"/>
          <w:szCs w:val="24"/>
          <w:shd w:val="clear" w:color="auto" w:fill="FFFFFF"/>
          <w:lang w:val="en-US"/>
        </w:rPr>
        <w:t xml:space="preserve"> 5.</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13.12.23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Гинка Райчева връчи поздравителен адрес на Георги Пеев и изказа своето възхищение от поредното му постижение – изкачването на най-високия връх в Африка - Ухуру (5895 метра) в планината Килиманджаро в Танзания. Каузата за популяризирането на донорството и извършването на повече трансплантации в България е водеща за световния шампион по плуване за хора с трансплантирани органи от шампионата в Австралия през пролетта на 2023 година.</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15.12.23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Гинка Райчева откри заседание на Областния съвет за превенция на домашното насилие към Координационен механизъм за подкрепа на жертви от домашно насилие. То се проведе в зала “Марица“ и в него участваха представители на компетентни институции от област Хасково. Представителите на фондация „Х и Д Джендър перспективи“ представиха статистика за дейностите на екипа. Те посочиха и информация за молбите за заповеди за защита, постъпили в районните съдилища в Свиленград, Хасково, Ивайловград, Димитровград и Харманли в област Хасково.</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15.12.23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Гинка Райчева бе сред специалните гости на тържеството по случай 110-годишния юбилей на СУ „Христо Ботев“ в Ивайловград. Празникът започна с богата програма и се проведе в НЧ „Пробуда 1914“.</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19.12.23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Гинка Райчева официално откри Благотворителния Коледен базар 2023 на Областна администрация Хасково, който се провежда за поредна година и се превърна в традиция. Тази година каузата, за която се събират средства, е изграждането на църква „Св. Иван Рилски“</w:t>
      </w:r>
      <w:r w:rsidR="00C4169D">
        <w:rPr>
          <w:color w:val="262626" w:themeColor="text1" w:themeTint="D9"/>
          <w:sz w:val="24"/>
          <w:szCs w:val="24"/>
          <w:shd w:val="clear" w:color="auto" w:fill="FFFFFF"/>
        </w:rPr>
        <w:t xml:space="preserve"> </w:t>
      </w:r>
      <w:r w:rsidRPr="006C703C">
        <w:rPr>
          <w:color w:val="262626" w:themeColor="text1" w:themeTint="D9"/>
          <w:sz w:val="24"/>
          <w:szCs w:val="24"/>
          <w:shd w:val="clear" w:color="auto" w:fill="FFFFFF"/>
          <w:lang w:val="en-US"/>
        </w:rPr>
        <w:t>в град Хасково.</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28.12.23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C4169D" w:rsidP="006C703C">
      <w:pPr>
        <w:jc w:val="both"/>
        <w:rPr>
          <w:color w:val="262626" w:themeColor="text1" w:themeTint="D9"/>
          <w:sz w:val="24"/>
          <w:szCs w:val="24"/>
          <w:shd w:val="clear" w:color="auto" w:fill="FFFFFF"/>
          <w:lang w:val="en-US"/>
        </w:rPr>
      </w:pPr>
      <w:r>
        <w:rPr>
          <w:color w:val="262626" w:themeColor="text1" w:themeTint="D9"/>
          <w:sz w:val="24"/>
          <w:szCs w:val="24"/>
          <w:shd w:val="clear" w:color="auto" w:fill="FFFFFF"/>
          <w:lang w:val="en-US"/>
        </w:rPr>
        <w:t>7834</w:t>
      </w:r>
      <w:proofErr w:type="gramStart"/>
      <w:r>
        <w:rPr>
          <w:color w:val="262626" w:themeColor="text1" w:themeTint="D9"/>
          <w:sz w:val="24"/>
          <w:szCs w:val="24"/>
          <w:shd w:val="clear" w:color="auto" w:fill="FFFFFF"/>
          <w:lang w:val="en-US"/>
        </w:rPr>
        <w:t>,</w:t>
      </w:r>
      <w:r w:rsidR="00E61643" w:rsidRPr="006C703C">
        <w:rPr>
          <w:color w:val="262626" w:themeColor="text1" w:themeTint="D9"/>
          <w:sz w:val="24"/>
          <w:szCs w:val="24"/>
          <w:shd w:val="clear" w:color="auto" w:fill="FFFFFF"/>
          <w:lang w:val="en-US"/>
        </w:rPr>
        <w:t>86</w:t>
      </w:r>
      <w:proofErr w:type="gramEnd"/>
      <w:r w:rsidR="00E61643" w:rsidRPr="006C703C">
        <w:rPr>
          <w:color w:val="262626" w:themeColor="text1" w:themeTint="D9"/>
          <w:sz w:val="24"/>
          <w:szCs w:val="24"/>
          <w:shd w:val="clear" w:color="auto" w:fill="FFFFFF"/>
          <w:lang w:val="en-US"/>
        </w:rPr>
        <w:t xml:space="preserve"> лв. бяха събрани на Благотворителния Коледен базар на Областна администрация Хасково. Тази година дарението е за изграждането на църква „Св. Иван Рилски“ в Хасково. Средствата бяха преброени от комисия на Областна администрация тази сутрин и преведени по дарителската сметка на православния храм. 36 учебни заведения, детски градини и образователни центрове от област Хасково се включиха в Благотворителния Коледен базар тази година.</w:t>
      </w:r>
    </w:p>
    <w:p w:rsidR="00C4169D" w:rsidRPr="006C703C" w:rsidRDefault="00C4169D" w:rsidP="006C703C">
      <w:pPr>
        <w:jc w:val="both"/>
        <w:rPr>
          <w:color w:val="262626" w:themeColor="text1" w:themeTint="D9"/>
          <w:sz w:val="24"/>
          <w:szCs w:val="24"/>
          <w:shd w:val="clear" w:color="auto" w:fill="FFFFFF"/>
          <w:lang w:val="en-US"/>
        </w:rPr>
      </w:pPr>
    </w:p>
    <w:p w:rsidR="00E61643" w:rsidRPr="006C703C"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29.12.23</w:t>
      </w:r>
      <w:r w:rsidR="00C4169D" w:rsidRPr="00C4169D">
        <w:rPr>
          <w:color w:val="262626" w:themeColor="text1" w:themeTint="D9"/>
          <w:sz w:val="24"/>
          <w:szCs w:val="24"/>
          <w:shd w:val="clear" w:color="auto" w:fill="FFFFFF"/>
        </w:rPr>
        <w:t xml:space="preserve"> </w:t>
      </w:r>
      <w:r w:rsidR="00C4169D">
        <w:rPr>
          <w:color w:val="262626" w:themeColor="text1" w:themeTint="D9"/>
          <w:sz w:val="24"/>
          <w:szCs w:val="24"/>
          <w:shd w:val="clear" w:color="auto" w:fill="FFFFFF"/>
        </w:rPr>
        <w:t>год.</w:t>
      </w:r>
    </w:p>
    <w:p w:rsidR="00E61643" w:rsidRDefault="00E61643" w:rsidP="006C703C">
      <w:pPr>
        <w:jc w:val="both"/>
        <w:rPr>
          <w:color w:val="262626" w:themeColor="text1" w:themeTint="D9"/>
          <w:sz w:val="24"/>
          <w:szCs w:val="24"/>
          <w:shd w:val="clear" w:color="auto" w:fill="FFFFFF"/>
          <w:lang w:val="en-US"/>
        </w:rPr>
      </w:pPr>
      <w:r w:rsidRPr="006C703C">
        <w:rPr>
          <w:color w:val="262626" w:themeColor="text1" w:themeTint="D9"/>
          <w:sz w:val="24"/>
          <w:szCs w:val="24"/>
          <w:shd w:val="clear" w:color="auto" w:fill="FFFFFF"/>
          <w:lang w:val="en-US"/>
        </w:rPr>
        <w:t>Областният управител на област Хасково Гинка Райчева участва в отбелязването на 120-годишнината от основаването на Осма пехотна тунджанска дивизия. Събитието бе организирано от Военно формирование 52 740 – Хасково с командир подп. Иван Бонев. Поднасянето на венци и цветя се проведе пред паметника на 10-ти пехотен родопски полк в Хасково. Церемонията се състоя под съпровода на Духов оркестър към Община Хасково.</w:t>
      </w:r>
    </w:p>
    <w:p w:rsidR="00996E94" w:rsidRDefault="00996E94" w:rsidP="006C703C">
      <w:pPr>
        <w:jc w:val="both"/>
        <w:rPr>
          <w:color w:val="262626" w:themeColor="text1" w:themeTint="D9"/>
          <w:sz w:val="24"/>
          <w:szCs w:val="24"/>
          <w:shd w:val="clear" w:color="auto" w:fill="FFFFFF"/>
          <w:lang w:val="en-US"/>
        </w:rPr>
      </w:pPr>
    </w:p>
    <w:p w:rsidR="00996E94" w:rsidRDefault="00996E94" w:rsidP="006C703C">
      <w:pPr>
        <w:jc w:val="both"/>
        <w:rPr>
          <w:b/>
          <w:color w:val="262626" w:themeColor="text1" w:themeTint="D9"/>
          <w:sz w:val="24"/>
          <w:szCs w:val="24"/>
          <w:shd w:val="clear" w:color="auto" w:fill="FFFFFF"/>
          <w:lang w:val="en-US"/>
        </w:rPr>
      </w:pPr>
      <w:r w:rsidRPr="00996E94">
        <w:rPr>
          <w:b/>
          <w:color w:val="262626" w:themeColor="text1" w:themeTint="D9"/>
          <w:sz w:val="24"/>
          <w:szCs w:val="24"/>
          <w:shd w:val="clear" w:color="auto" w:fill="FFFFFF"/>
          <w:lang w:val="en-US"/>
        </w:rPr>
        <w:t>2.2.</w:t>
      </w:r>
      <w:r w:rsidRPr="00996E94">
        <w:rPr>
          <w:b/>
          <w:color w:val="262626" w:themeColor="text1" w:themeTint="D9"/>
          <w:sz w:val="24"/>
          <w:szCs w:val="24"/>
          <w:shd w:val="clear" w:color="auto" w:fill="FFFFFF"/>
          <w:lang w:val="en-US"/>
        </w:rPr>
        <w:tab/>
        <w:t xml:space="preserve">Отчет за дейността на Дирекция „Административно-правно обслужване, финанси и управление на собствеността” (АПОФУС) и на Дирекция „Административен контрол, регионално развитие </w:t>
      </w:r>
      <w:r>
        <w:rPr>
          <w:b/>
          <w:color w:val="262626" w:themeColor="text1" w:themeTint="D9"/>
          <w:sz w:val="24"/>
          <w:szCs w:val="24"/>
          <w:shd w:val="clear" w:color="auto" w:fill="FFFFFF"/>
          <w:lang w:val="en-US"/>
        </w:rPr>
        <w:t>и държавна собственост (АКРРДС)</w:t>
      </w:r>
    </w:p>
    <w:p w:rsidR="00BD69D6" w:rsidRDefault="00BD69D6" w:rsidP="006C703C">
      <w:pPr>
        <w:jc w:val="both"/>
        <w:rPr>
          <w:b/>
          <w:color w:val="262626" w:themeColor="text1" w:themeTint="D9"/>
          <w:sz w:val="24"/>
          <w:szCs w:val="24"/>
          <w:shd w:val="clear" w:color="auto" w:fill="FFFFFF"/>
          <w:lang w:val="en-US"/>
        </w:rPr>
      </w:pPr>
    </w:p>
    <w:p w:rsidR="00BD69D6" w:rsidRPr="00E471B6" w:rsidRDefault="00861A03" w:rsidP="00BD69D6">
      <w:pPr>
        <w:autoSpaceDE w:val="0"/>
        <w:autoSpaceDN w:val="0"/>
        <w:adjustRightInd w:val="0"/>
        <w:jc w:val="both"/>
        <w:rPr>
          <w:rFonts w:eastAsia="Calibri"/>
          <w:b/>
          <w:color w:val="000000"/>
          <w:sz w:val="24"/>
          <w:szCs w:val="24"/>
          <w:lang w:eastAsia="en-US"/>
          <w14:ligatures w14:val="standardContextual"/>
        </w:rPr>
      </w:pPr>
      <w:r>
        <w:rPr>
          <w:rFonts w:eastAsia="Calibri"/>
          <w:b/>
          <w:color w:val="000000"/>
          <w:sz w:val="24"/>
          <w:szCs w:val="24"/>
          <w:lang w:eastAsia="en-US"/>
          <w14:ligatures w14:val="standardContextual"/>
        </w:rPr>
        <w:tab/>
      </w:r>
      <w:r w:rsidR="00BD69D6" w:rsidRPr="00E471B6">
        <w:rPr>
          <w:rFonts w:eastAsia="Calibri"/>
          <w:b/>
          <w:color w:val="000000"/>
          <w:sz w:val="24"/>
          <w:szCs w:val="24"/>
          <w:lang w:eastAsia="en-US"/>
          <w14:ligatures w14:val="standardContextual"/>
        </w:rPr>
        <w:t xml:space="preserve">Административно обслужване - Намаляване на административната тежест, подобряване на административното обслужване и развитие на е-управление. </w:t>
      </w:r>
    </w:p>
    <w:p w:rsidR="00BD69D6" w:rsidRPr="00EA3F2F" w:rsidRDefault="00BD69D6" w:rsidP="00BD69D6">
      <w:pPr>
        <w:autoSpaceDE w:val="0"/>
        <w:autoSpaceDN w:val="0"/>
        <w:adjustRightInd w:val="0"/>
        <w:ind w:firstLine="708"/>
        <w:jc w:val="both"/>
        <w:rPr>
          <w:rFonts w:eastAsia="Calibri"/>
          <w:color w:val="000000"/>
          <w:sz w:val="24"/>
          <w:szCs w:val="24"/>
          <w:lang w:eastAsia="en-US"/>
        </w:rPr>
      </w:pPr>
      <w:r w:rsidRPr="00EA3F2F">
        <w:rPr>
          <w:rFonts w:eastAsia="Calibri"/>
          <w:color w:val="000000"/>
          <w:sz w:val="24"/>
          <w:szCs w:val="24"/>
          <w:lang w:eastAsia="en-US"/>
        </w:rPr>
        <w:t xml:space="preserve">През 2023 г. продължи работата на администрацията със Средата за обмен на електронни съобщения (СЕОС), като документооборотът на електронните документи в администрацията в тази система е регламентиран във Вътрешните правила за оборот на електронни документи и документи на хартиен носител в Областна администрация на област Хасково, в съответствие с Методическите указания за начина на обмен на документи чрез СЕОС на Изпълнителна агенция Инфраструктура на електронното управление (ИА ИЕУ). </w:t>
      </w:r>
    </w:p>
    <w:p w:rsidR="00BD69D6" w:rsidRPr="00EA3F2F" w:rsidRDefault="00BD69D6" w:rsidP="00BD69D6">
      <w:pPr>
        <w:autoSpaceDE w:val="0"/>
        <w:autoSpaceDN w:val="0"/>
        <w:adjustRightInd w:val="0"/>
        <w:ind w:firstLine="708"/>
        <w:jc w:val="both"/>
        <w:rPr>
          <w:rFonts w:eastAsia="Calibri"/>
          <w:sz w:val="24"/>
          <w:szCs w:val="24"/>
          <w:lang w:eastAsia="en-US"/>
        </w:rPr>
      </w:pPr>
      <w:r w:rsidRPr="00EA3F2F">
        <w:rPr>
          <w:rFonts w:eastAsia="Calibri"/>
          <w:sz w:val="24"/>
          <w:szCs w:val="24"/>
          <w:lang w:eastAsia="en-US"/>
        </w:rPr>
        <w:t xml:space="preserve">През отчетния период броят на обработените електронни документи посредством СЕОС е 9291, като от тях 5799 броя са входящи, а 3492 броя са изходящи документи. </w:t>
      </w:r>
    </w:p>
    <w:p w:rsidR="00BD69D6" w:rsidRPr="00EA3F2F" w:rsidRDefault="00BD69D6" w:rsidP="00BD69D6">
      <w:pPr>
        <w:autoSpaceDE w:val="0"/>
        <w:autoSpaceDN w:val="0"/>
        <w:adjustRightInd w:val="0"/>
        <w:jc w:val="both"/>
        <w:rPr>
          <w:rFonts w:eastAsia="Calibri"/>
          <w:sz w:val="24"/>
          <w:szCs w:val="24"/>
          <w:lang w:eastAsia="en-US"/>
        </w:rPr>
      </w:pPr>
      <w:r w:rsidRPr="00EA3F2F">
        <w:rPr>
          <w:rFonts w:eastAsia="Calibri"/>
          <w:sz w:val="24"/>
          <w:szCs w:val="24"/>
          <w:lang w:eastAsia="en-US"/>
        </w:rPr>
        <w:t xml:space="preserve">Чрез Система за сигурно електронно връчване (ССЕВ - https://edelivery.egov.bg ), гражданите имат възможност да заявяват и получават по електронен път административни услуги, предоставени от администрацията. Администрацията е осигурила и други начини на електронно заявяване на услугите и получаване на актовете/резултатите от тяхното предоставяне, а именно: по електронен път чрез обикновена електронна поща /за граждани и бизнес и чрез препоръчана електронна поща /за административни структури посредством Средата за електронен обмен на съобщения. Използването на системата гарантира високото качество на административно обслужване при подаване на сигнали, предложения, заявления за извършване на административни услуги и др. Проследяемостта на документите, подадени и изпратени през Системата за електронен обмен на документи, е гарантирана. </w:t>
      </w:r>
    </w:p>
    <w:p w:rsidR="00BD69D6" w:rsidRPr="00EA3F2F" w:rsidRDefault="00BD69D6" w:rsidP="00BD69D6">
      <w:pPr>
        <w:autoSpaceDE w:val="0"/>
        <w:autoSpaceDN w:val="0"/>
        <w:adjustRightInd w:val="0"/>
        <w:jc w:val="both"/>
        <w:rPr>
          <w:rFonts w:eastAsia="Calibri"/>
          <w:sz w:val="24"/>
          <w:szCs w:val="24"/>
          <w:lang w:eastAsia="en-US"/>
        </w:rPr>
      </w:pPr>
      <w:r w:rsidRPr="00EA3F2F">
        <w:rPr>
          <w:rFonts w:eastAsia="Calibri"/>
          <w:sz w:val="24"/>
          <w:szCs w:val="24"/>
          <w:lang w:eastAsia="en-US"/>
        </w:rPr>
        <w:t>През отчетния период чрез Системата за сигурно електронно връчване (ССЕВ</w:t>
      </w:r>
      <w:r>
        <w:rPr>
          <w:rFonts w:eastAsia="Calibri"/>
          <w:sz w:val="24"/>
          <w:szCs w:val="24"/>
          <w:lang w:eastAsia="en-US"/>
        </w:rPr>
        <w:t xml:space="preserve"> </w:t>
      </w:r>
      <w:r w:rsidRPr="00EA3F2F">
        <w:rPr>
          <w:rFonts w:eastAsia="Calibri"/>
          <w:sz w:val="24"/>
          <w:szCs w:val="24"/>
          <w:lang w:eastAsia="en-US"/>
        </w:rPr>
        <w:t xml:space="preserve">е извършен обмен на 57 документа, като от тях 57 броя са входящи. Чрез тази система предимно се обработваха постъпващи заявления за извършване на административни услуги, а също така заявления за достъп до обществена информация и други. </w:t>
      </w:r>
    </w:p>
    <w:p w:rsidR="00BD69D6" w:rsidRPr="00EA3F2F" w:rsidRDefault="00BD69D6" w:rsidP="00BD69D6">
      <w:pPr>
        <w:autoSpaceDE w:val="0"/>
        <w:autoSpaceDN w:val="0"/>
        <w:adjustRightInd w:val="0"/>
        <w:jc w:val="both"/>
        <w:rPr>
          <w:rFonts w:eastAsia="Calibri"/>
          <w:sz w:val="24"/>
          <w:szCs w:val="24"/>
          <w:lang w:eastAsia="en-US"/>
        </w:rPr>
      </w:pPr>
      <w:r w:rsidRPr="00EA3F2F">
        <w:rPr>
          <w:rFonts w:eastAsia="Calibri"/>
          <w:sz w:val="24"/>
          <w:szCs w:val="24"/>
          <w:lang w:eastAsia="en-US"/>
        </w:rPr>
        <w:t xml:space="preserve">За отчетния период няма заявени и предоставени услуги по модела КАО. </w:t>
      </w:r>
    </w:p>
    <w:p w:rsidR="00BD69D6" w:rsidRPr="00EA3F2F" w:rsidRDefault="00BD69D6" w:rsidP="00BD69D6">
      <w:pPr>
        <w:autoSpaceDE w:val="0"/>
        <w:autoSpaceDN w:val="0"/>
        <w:adjustRightInd w:val="0"/>
        <w:ind w:firstLine="708"/>
        <w:jc w:val="both"/>
        <w:rPr>
          <w:rFonts w:eastAsia="Calibri"/>
          <w:color w:val="000000"/>
          <w:sz w:val="24"/>
          <w:szCs w:val="24"/>
          <w:lang w:eastAsia="en-US"/>
        </w:rPr>
      </w:pPr>
      <w:r w:rsidRPr="00EA3F2F">
        <w:rPr>
          <w:rFonts w:eastAsia="Calibri"/>
          <w:sz w:val="24"/>
          <w:szCs w:val="24"/>
          <w:lang w:eastAsia="en-US"/>
        </w:rPr>
        <w:t xml:space="preserve">На интернет страницата на администрацията е публикувана информация относно функциите и организацията на работа във връзка с предоставянето на административни услуги съгласно Приложение № 3 към чл. 16, ал. 1 от Наредбата за административното обслужване, която се обявява по реда на чл. 28, ал. 2 от АПК и в Административния регистър по чл. 61, ал. 1 от Закона за администрацията, а именно: информация за извършваните услуги, нормативните основания, необходимите документи и образци на същите, сроковете за изпълнение и съответните такси, начините на заплащане, възможностите за получаване, вътрешно-нормативни документи, касаещи </w:t>
      </w:r>
      <w:r w:rsidRPr="00EA3F2F">
        <w:rPr>
          <w:rFonts w:eastAsia="Calibri"/>
          <w:color w:val="000000"/>
          <w:sz w:val="24"/>
          <w:szCs w:val="24"/>
          <w:lang w:eastAsia="en-US"/>
        </w:rPr>
        <w:t xml:space="preserve">административното обслужване, както и дейността на администрацията. </w:t>
      </w:r>
    </w:p>
    <w:p w:rsidR="00BD69D6" w:rsidRPr="00EA3F2F" w:rsidRDefault="00BD69D6" w:rsidP="00BD69D6">
      <w:pPr>
        <w:autoSpaceDE w:val="0"/>
        <w:autoSpaceDN w:val="0"/>
        <w:adjustRightInd w:val="0"/>
        <w:ind w:firstLine="708"/>
        <w:jc w:val="both"/>
        <w:rPr>
          <w:rFonts w:eastAsia="Calibri"/>
          <w:sz w:val="24"/>
          <w:szCs w:val="24"/>
          <w:lang w:eastAsia="en-US"/>
        </w:rPr>
      </w:pPr>
      <w:r w:rsidRPr="00EA3F2F">
        <w:rPr>
          <w:rFonts w:eastAsia="Calibri"/>
          <w:color w:val="000000"/>
          <w:sz w:val="24"/>
          <w:szCs w:val="24"/>
          <w:lang w:eastAsia="en-US"/>
        </w:rPr>
        <w:t>Същевременно администрацията</w:t>
      </w:r>
      <w:r w:rsidRPr="00EA3F2F">
        <w:rPr>
          <w:rFonts w:eastAsia="Calibri"/>
          <w:sz w:val="24"/>
          <w:szCs w:val="24"/>
          <w:lang w:eastAsia="en-US"/>
        </w:rPr>
        <w:t xml:space="preserve"> не изисква предоставяне от страна на потребителите на административните услуги налична при нея информация, както и продължи да събира служебно такава, в случаите на необходимост. Поддържане на актуална информация за предоставяните от администрацията услуги, оповестена на интернет страницата на областна администрация и в Регистъра на услугите. Информацията в Интегрираната информационна система на държавната администрация</w:t>
      </w:r>
      <w:r w:rsidRPr="00EA3F2F">
        <w:rPr>
          <w:rFonts w:ascii="Calibri" w:eastAsia="Calibri" w:hAnsi="Calibri"/>
          <w:sz w:val="24"/>
          <w:szCs w:val="24"/>
          <w:lang w:eastAsia="en-US"/>
        </w:rPr>
        <w:t xml:space="preserve"> </w:t>
      </w:r>
      <w:r w:rsidRPr="00EA3F2F">
        <w:rPr>
          <w:rFonts w:eastAsia="Calibri"/>
          <w:sz w:val="24"/>
          <w:szCs w:val="24"/>
          <w:lang w:eastAsia="en-US"/>
        </w:rPr>
        <w:t>(ИИСДА) за предоставяните</w:t>
      </w:r>
      <w:r w:rsidRPr="00EA3F2F">
        <w:rPr>
          <w:rFonts w:ascii="Calibri" w:eastAsia="Calibri" w:hAnsi="Calibri"/>
          <w:sz w:val="24"/>
          <w:szCs w:val="24"/>
          <w:lang w:eastAsia="en-US"/>
        </w:rPr>
        <w:t xml:space="preserve"> </w:t>
      </w:r>
      <w:r w:rsidRPr="00EA3F2F">
        <w:rPr>
          <w:rFonts w:eastAsia="Calibri"/>
          <w:sz w:val="24"/>
          <w:szCs w:val="24"/>
          <w:lang w:eastAsia="en-US"/>
        </w:rPr>
        <w:t>услуги от Областна администрация на област Хасково е обновена и актуална.</w:t>
      </w:r>
    </w:p>
    <w:p w:rsidR="00BD69D6" w:rsidRPr="00EA3F2F" w:rsidRDefault="00BD69D6" w:rsidP="00BD69D6">
      <w:pPr>
        <w:autoSpaceDE w:val="0"/>
        <w:autoSpaceDN w:val="0"/>
        <w:adjustRightInd w:val="0"/>
        <w:ind w:firstLine="708"/>
        <w:jc w:val="both"/>
        <w:rPr>
          <w:rFonts w:eastAsia="Calibri"/>
          <w:color w:val="000000"/>
          <w:sz w:val="24"/>
          <w:szCs w:val="24"/>
          <w:lang w:eastAsia="en-US"/>
        </w:rPr>
      </w:pPr>
      <w:r w:rsidRPr="00EA3F2F">
        <w:rPr>
          <w:rFonts w:eastAsia="Calibri"/>
          <w:color w:val="000000"/>
          <w:sz w:val="24"/>
          <w:szCs w:val="24"/>
          <w:lang w:eastAsia="en-US"/>
        </w:rPr>
        <w:t>Състоянието на административното обслужване в Областна администрация на област Хасково е отчетено в раздел V „Административно обслужване и регулиране“ на модул „Годишен отчет“ в ИИСДА.</w:t>
      </w:r>
    </w:p>
    <w:p w:rsidR="00BD69D6" w:rsidRPr="00EA3F2F" w:rsidRDefault="00BD69D6" w:rsidP="00BD69D6">
      <w:pPr>
        <w:autoSpaceDE w:val="0"/>
        <w:autoSpaceDN w:val="0"/>
        <w:adjustRightInd w:val="0"/>
        <w:ind w:firstLine="708"/>
        <w:jc w:val="both"/>
        <w:rPr>
          <w:rFonts w:eastAsia="Calibri"/>
          <w:color w:val="000000"/>
          <w:sz w:val="24"/>
          <w:szCs w:val="24"/>
          <w:lang w:eastAsia="en-US"/>
        </w:rPr>
      </w:pPr>
      <w:r w:rsidRPr="00EA3F2F">
        <w:rPr>
          <w:rFonts w:eastAsia="Calibri"/>
          <w:color w:val="000000"/>
          <w:sz w:val="24"/>
          <w:szCs w:val="24"/>
          <w:lang w:eastAsia="en-US"/>
        </w:rPr>
        <w:t>Във връзка с дейностите по извършване на административни услуги, които представляват законен интерес за физически или юридически лица, за периода 01.01.2023 г. – 31.12.2023 г. са предоставени заверени копия на договори за продажба на държавни имоти, договори за отстъпено право на строеж, заповеди и други документи, касаещи собствеността им, като са обработени 79 бр. преписки за предоставяне на заверени копия на документи от архив „Държавна собственост“.</w:t>
      </w:r>
    </w:p>
    <w:p w:rsidR="00BD69D6" w:rsidRPr="00EA3F2F" w:rsidRDefault="00BD69D6" w:rsidP="00BD69D6">
      <w:pPr>
        <w:autoSpaceDE w:val="0"/>
        <w:autoSpaceDN w:val="0"/>
        <w:adjustRightInd w:val="0"/>
        <w:ind w:firstLine="708"/>
        <w:jc w:val="both"/>
        <w:rPr>
          <w:rFonts w:eastAsia="Calibri"/>
          <w:color w:val="000000"/>
          <w:sz w:val="24"/>
          <w:szCs w:val="24"/>
          <w:lang w:eastAsia="en-US"/>
        </w:rPr>
      </w:pPr>
      <w:r w:rsidRPr="00EA3F2F">
        <w:rPr>
          <w:rFonts w:eastAsia="Calibri"/>
          <w:color w:val="000000"/>
          <w:sz w:val="24"/>
          <w:szCs w:val="24"/>
          <w:lang w:eastAsia="en-US"/>
        </w:rPr>
        <w:t>През отчетния период постъпиха и бяха разгледани 432 бр. преписки за издаване на удостоверения за наличие или липса на акт за държавна собственост на имот или за отписване на имота от актовите книги, като част от нотариалното производство за признаване право на собственост върху недвижим имот чрез обстоятелствена проверка, по реда на чл. 587 от ГПК. В нормативно установените срокове на заявителите бяха издадени удостоверения, че за посочените имоти не са съставени актове за държавна собственост, респективно, че такива са съставени или че същите са отписани от актовите книги за държавна собственост.</w:t>
      </w:r>
    </w:p>
    <w:p w:rsidR="00BD69D6" w:rsidRPr="00EA3F2F" w:rsidRDefault="00BD69D6" w:rsidP="00BD69D6">
      <w:pPr>
        <w:autoSpaceDE w:val="0"/>
        <w:autoSpaceDN w:val="0"/>
        <w:adjustRightInd w:val="0"/>
        <w:ind w:firstLine="708"/>
        <w:jc w:val="both"/>
        <w:rPr>
          <w:rFonts w:eastAsia="Calibri"/>
          <w:color w:val="000000"/>
          <w:sz w:val="24"/>
          <w:szCs w:val="24"/>
          <w:lang w:eastAsia="en-US"/>
        </w:rPr>
      </w:pPr>
      <w:r w:rsidRPr="00EA3F2F">
        <w:rPr>
          <w:rFonts w:eastAsia="Calibri"/>
          <w:color w:val="000000"/>
          <w:sz w:val="24"/>
          <w:szCs w:val="24"/>
          <w:lang w:eastAsia="en-US"/>
        </w:rPr>
        <w:t>Във връзка с постъпили заявления и след извършена проверка, през отчетния период са издадени на 265 бр. удостоверения за наличие или липса на претенции за възстановяване на собствеността.</w:t>
      </w:r>
    </w:p>
    <w:p w:rsidR="00BD69D6" w:rsidRPr="00EA3F2F" w:rsidRDefault="00BD69D6" w:rsidP="00BD69D6">
      <w:pPr>
        <w:autoSpaceDE w:val="0"/>
        <w:autoSpaceDN w:val="0"/>
        <w:adjustRightInd w:val="0"/>
        <w:ind w:firstLine="708"/>
        <w:jc w:val="both"/>
        <w:rPr>
          <w:rFonts w:eastAsia="Calibri"/>
          <w:color w:val="000000"/>
          <w:sz w:val="24"/>
          <w:szCs w:val="24"/>
          <w:lang w:eastAsia="en-US"/>
        </w:rPr>
      </w:pPr>
      <w:r w:rsidRPr="00EA3F2F">
        <w:rPr>
          <w:rFonts w:eastAsia="Calibri"/>
          <w:color w:val="000000"/>
          <w:sz w:val="24"/>
          <w:szCs w:val="24"/>
          <w:lang w:eastAsia="en-US"/>
        </w:rPr>
        <w:t>Заявени и извършени са 2650 бр. справки по регистри и книги за имоти – частна и публична държавна собственост за област Хасково.</w:t>
      </w:r>
    </w:p>
    <w:p w:rsidR="00BD69D6" w:rsidRPr="00EA3F2F" w:rsidRDefault="00BD69D6" w:rsidP="00BD69D6">
      <w:pPr>
        <w:autoSpaceDE w:val="0"/>
        <w:autoSpaceDN w:val="0"/>
        <w:adjustRightInd w:val="0"/>
        <w:ind w:firstLine="708"/>
        <w:jc w:val="both"/>
        <w:rPr>
          <w:rFonts w:eastAsia="Calibri"/>
          <w:color w:val="000000"/>
          <w:sz w:val="24"/>
          <w:szCs w:val="24"/>
          <w:lang w:eastAsia="en-US"/>
        </w:rPr>
      </w:pPr>
      <w:r w:rsidRPr="00EA3F2F">
        <w:rPr>
          <w:rFonts w:eastAsia="Calibri"/>
          <w:color w:val="000000"/>
          <w:sz w:val="24"/>
          <w:szCs w:val="24"/>
          <w:lang w:eastAsia="en-US"/>
        </w:rPr>
        <w:t>Чрез Системата за сигурно електронно връчване (е-връчване) през периода са заявени 21бр. електронни административни услуги, предоставяни от Областна администрация на област Хасково.</w:t>
      </w:r>
    </w:p>
    <w:p w:rsidR="00BD69D6" w:rsidRPr="00EA3F2F" w:rsidRDefault="00BD69D6" w:rsidP="00BD69D6">
      <w:pPr>
        <w:autoSpaceDE w:val="0"/>
        <w:autoSpaceDN w:val="0"/>
        <w:adjustRightInd w:val="0"/>
        <w:ind w:firstLine="708"/>
        <w:jc w:val="both"/>
        <w:rPr>
          <w:rFonts w:eastAsia="Calibri"/>
          <w:color w:val="000000"/>
          <w:sz w:val="24"/>
          <w:szCs w:val="24"/>
          <w:lang w:eastAsia="en-US"/>
        </w:rPr>
      </w:pPr>
      <w:r w:rsidRPr="00EA3F2F">
        <w:rPr>
          <w:rFonts w:eastAsia="Calibri"/>
          <w:color w:val="000000"/>
          <w:sz w:val="24"/>
          <w:szCs w:val="24"/>
          <w:lang w:eastAsia="en-US"/>
        </w:rPr>
        <w:t>Съгласно чл. 3, ал. 1 от Закона за ратифициране на Конвенцията за премахване на изискването за легализация на чуждестранни публични актове, считано от 01.01.2019 г. удостоверяването с „Apostille" на документи, издавани от кметовете и общинските администрации, се извършва от областните администрации в Република България.</w:t>
      </w:r>
    </w:p>
    <w:p w:rsidR="00BD69D6" w:rsidRPr="00EA3F2F" w:rsidRDefault="00BD69D6" w:rsidP="00BD69D6">
      <w:pPr>
        <w:autoSpaceDE w:val="0"/>
        <w:autoSpaceDN w:val="0"/>
        <w:adjustRightInd w:val="0"/>
        <w:ind w:firstLine="708"/>
        <w:jc w:val="both"/>
        <w:rPr>
          <w:rFonts w:eastAsia="Calibri"/>
          <w:color w:val="000000"/>
          <w:sz w:val="24"/>
          <w:szCs w:val="24"/>
          <w:lang w:eastAsia="en-US"/>
        </w:rPr>
      </w:pPr>
      <w:r w:rsidRPr="00EA3F2F">
        <w:rPr>
          <w:rFonts w:eastAsia="Calibri"/>
          <w:color w:val="000000"/>
          <w:sz w:val="24"/>
          <w:szCs w:val="24"/>
          <w:lang w:eastAsia="en-US"/>
        </w:rPr>
        <w:t>Документите, които се заверяват с удостоверение „Apostille" са по гражданско състояние, както и други документи, издавани от кметове на общини, които са предназначени да се използват в чужбина и са заверени с печат за чужбина.</w:t>
      </w:r>
    </w:p>
    <w:p w:rsidR="00BD69D6" w:rsidRPr="00EA3F2F" w:rsidRDefault="00BD69D6" w:rsidP="00BD69D6">
      <w:pPr>
        <w:autoSpaceDE w:val="0"/>
        <w:autoSpaceDN w:val="0"/>
        <w:adjustRightInd w:val="0"/>
        <w:ind w:firstLine="708"/>
        <w:jc w:val="both"/>
        <w:rPr>
          <w:rFonts w:eastAsia="Calibri"/>
          <w:color w:val="000000"/>
          <w:sz w:val="24"/>
          <w:szCs w:val="24"/>
          <w:lang w:eastAsia="en-US"/>
        </w:rPr>
      </w:pPr>
      <w:r w:rsidRPr="00EA3F2F">
        <w:rPr>
          <w:rFonts w:eastAsia="Calibri"/>
          <w:color w:val="000000"/>
          <w:sz w:val="24"/>
          <w:szCs w:val="24"/>
          <w:lang w:eastAsia="en-US"/>
        </w:rPr>
        <w:t>За периода 01.01.2023 г. - 31.12.2023 г. в Областна администрация - Хасково са подадени 1682 заявления и са издадени 2743 удостоверения „Apostille".</w:t>
      </w:r>
    </w:p>
    <w:p w:rsidR="00BD69D6" w:rsidRPr="00EA3F2F" w:rsidRDefault="00BD69D6" w:rsidP="00BD69D6">
      <w:pPr>
        <w:autoSpaceDE w:val="0"/>
        <w:autoSpaceDN w:val="0"/>
        <w:adjustRightInd w:val="0"/>
        <w:ind w:firstLine="708"/>
        <w:jc w:val="both"/>
        <w:rPr>
          <w:rFonts w:eastAsia="Calibri"/>
          <w:color w:val="000000"/>
          <w:sz w:val="24"/>
          <w:szCs w:val="24"/>
          <w:lang w:eastAsia="en-US"/>
        </w:rPr>
      </w:pPr>
      <w:r w:rsidRPr="00EA3F2F">
        <w:rPr>
          <w:rFonts w:eastAsia="Calibri"/>
          <w:color w:val="000000"/>
          <w:sz w:val="24"/>
          <w:szCs w:val="24"/>
          <w:lang w:eastAsia="en-US"/>
        </w:rPr>
        <w:t>Във връзка с постъпили заявления и след извършена проверка, през отчетния период са издадени 22 броя удостоверения УП-3 за осигурителен стаж</w:t>
      </w:r>
      <w:r>
        <w:rPr>
          <w:rFonts w:eastAsia="Calibri"/>
          <w:color w:val="000000"/>
          <w:sz w:val="24"/>
          <w:szCs w:val="24"/>
          <w:lang w:eastAsia="en-US"/>
        </w:rPr>
        <w:t>.</w:t>
      </w:r>
      <w:r w:rsidRPr="00EA3F2F">
        <w:rPr>
          <w:rFonts w:eastAsia="Calibri"/>
          <w:color w:val="000000"/>
          <w:sz w:val="24"/>
          <w:szCs w:val="24"/>
          <w:lang w:eastAsia="en-US"/>
        </w:rPr>
        <w:t xml:space="preserve"> </w:t>
      </w:r>
    </w:p>
    <w:p w:rsidR="00BD69D6" w:rsidRDefault="00BD69D6" w:rsidP="00BD69D6">
      <w:pPr>
        <w:autoSpaceDE w:val="0"/>
        <w:autoSpaceDN w:val="0"/>
        <w:adjustRightInd w:val="0"/>
        <w:ind w:firstLine="708"/>
        <w:jc w:val="both"/>
        <w:rPr>
          <w:rFonts w:eastAsia="Calibri"/>
          <w:color w:val="000000"/>
          <w:sz w:val="24"/>
          <w:szCs w:val="24"/>
          <w:lang w:eastAsia="en-US"/>
        </w:rPr>
      </w:pPr>
      <w:r w:rsidRPr="00EA3F2F">
        <w:rPr>
          <w:rFonts w:eastAsia="Calibri"/>
          <w:color w:val="000000"/>
          <w:sz w:val="24"/>
          <w:szCs w:val="24"/>
          <w:lang w:eastAsia="en-US"/>
        </w:rPr>
        <w:t xml:space="preserve">През отчетния период постъпиха и бяха разгледани 7 бр. </w:t>
      </w:r>
      <w:hyperlink r:id="rId7" w:tgtFrame="_blank" w:history="1">
        <w:r w:rsidRPr="00EA3F2F">
          <w:rPr>
            <w:rFonts w:eastAsia="Calibri"/>
            <w:color w:val="000000"/>
            <w:sz w:val="24"/>
            <w:szCs w:val="24"/>
            <w:lang w:eastAsia="en-US"/>
          </w:rPr>
          <w:t>Предоставяне на достъп до обществена информация</w:t>
        </w:r>
      </w:hyperlink>
      <w:r>
        <w:rPr>
          <w:rFonts w:eastAsia="Calibri"/>
          <w:color w:val="000000"/>
          <w:sz w:val="24"/>
          <w:szCs w:val="24"/>
          <w:lang w:eastAsia="en-US"/>
        </w:rPr>
        <w:t>.</w:t>
      </w:r>
    </w:p>
    <w:p w:rsidR="00BD69D6" w:rsidRDefault="00BD69D6" w:rsidP="00BD69D6">
      <w:pPr>
        <w:autoSpaceDE w:val="0"/>
        <w:autoSpaceDN w:val="0"/>
        <w:adjustRightInd w:val="0"/>
        <w:ind w:firstLine="708"/>
        <w:jc w:val="both"/>
        <w:rPr>
          <w:rFonts w:eastAsia="Calibri"/>
          <w:color w:val="000000"/>
          <w:sz w:val="24"/>
          <w:szCs w:val="24"/>
          <w:lang w:eastAsia="en-US"/>
        </w:rPr>
      </w:pPr>
    </w:p>
    <w:p w:rsidR="00BD69D6" w:rsidRPr="00E471B6" w:rsidRDefault="00861A03" w:rsidP="00BD69D6">
      <w:pPr>
        <w:rPr>
          <w:b/>
          <w:bCs/>
          <w:sz w:val="24"/>
          <w:szCs w:val="24"/>
        </w:rPr>
      </w:pPr>
      <w:r>
        <w:rPr>
          <w:b/>
          <w:bCs/>
          <w:sz w:val="24"/>
          <w:szCs w:val="24"/>
        </w:rPr>
        <w:tab/>
      </w:r>
      <w:r w:rsidR="00BD69D6" w:rsidRPr="00E471B6">
        <w:rPr>
          <w:b/>
          <w:bCs/>
          <w:sz w:val="24"/>
          <w:szCs w:val="24"/>
        </w:rPr>
        <w:t>Финансово управление и контрол на публичните средства</w:t>
      </w:r>
    </w:p>
    <w:p w:rsidR="00BD69D6" w:rsidRPr="00852FD3" w:rsidRDefault="00BD69D6" w:rsidP="00BD69D6">
      <w:pPr>
        <w:jc w:val="both"/>
        <w:rPr>
          <w:rFonts w:eastAsia="Calibri"/>
          <w:sz w:val="24"/>
          <w:szCs w:val="24"/>
          <w:lang w:eastAsia="en-US"/>
        </w:rPr>
      </w:pPr>
      <w:r>
        <w:rPr>
          <w:rFonts w:eastAsia="Calibri"/>
          <w:color w:val="000000"/>
          <w:sz w:val="24"/>
          <w:szCs w:val="24"/>
          <w:lang w:eastAsia="en-US"/>
        </w:rPr>
        <w:tab/>
      </w:r>
      <w:r w:rsidRPr="00EA3F2F">
        <w:rPr>
          <w:rFonts w:eastAsia="Calibri"/>
          <w:color w:val="000000"/>
          <w:sz w:val="24"/>
          <w:szCs w:val="24"/>
          <w:lang w:eastAsia="en-US"/>
        </w:rPr>
        <w:t>Областна администрация, като вт</w:t>
      </w:r>
      <w:r>
        <w:rPr>
          <w:rFonts w:eastAsia="Calibri"/>
          <w:color w:val="000000"/>
          <w:sz w:val="24"/>
          <w:szCs w:val="24"/>
          <w:lang w:eastAsia="en-US"/>
        </w:rPr>
        <w:t>о</w:t>
      </w:r>
      <w:r w:rsidRPr="00EA3F2F">
        <w:rPr>
          <w:rFonts w:eastAsia="Calibri"/>
          <w:color w:val="000000"/>
          <w:sz w:val="24"/>
          <w:szCs w:val="24"/>
          <w:lang w:eastAsia="en-US"/>
        </w:rPr>
        <w:t>ростепенен разпоредител с бюджет, разработва бюджетните си прогнози по области на политики (функционални области и по бюджетни програми на базата на одобрените бюджетни параметри със Закона за държавния бюджет за съответната година, като се съобразява с основните допускания</w:t>
      </w:r>
      <w:r w:rsidRPr="00852FD3">
        <w:rPr>
          <w:rFonts w:eastAsia="Calibri"/>
          <w:sz w:val="24"/>
          <w:szCs w:val="24"/>
          <w:lang w:eastAsia="en-US"/>
        </w:rPr>
        <w:t>, таваните на разходите и утвърдената класификация на областите на политики</w:t>
      </w:r>
      <w:r w:rsidRPr="00056E31">
        <w:rPr>
          <w:rFonts w:eastAsia="Calibri"/>
          <w:sz w:val="24"/>
          <w:szCs w:val="24"/>
          <w:lang w:eastAsia="en-US"/>
        </w:rPr>
        <w:t>)</w:t>
      </w:r>
      <w:r w:rsidRPr="00852FD3">
        <w:rPr>
          <w:rFonts w:eastAsia="Calibri"/>
          <w:sz w:val="24"/>
          <w:szCs w:val="24"/>
          <w:lang w:eastAsia="en-US"/>
        </w:rPr>
        <w:t xml:space="preserve">, а също така и с одобрения размер на разходите за персонал и действащата към момента нормативна уредба.    Разходите се планират по Единната бюджетна класификация, утвърдена от Министъра на финансите. За финансовата 2023 г. с одобрения бюджет на Областна администрация на област Хасково бяха обезпечени текущата издръжка, дейностите, необходими за реализиране правомощията на Областен управител и нормалното функциониране на администрацията, както и работните заплати на служителите. С цел постигането на точна и ясна отчетност и контрол на разходите на всички нива в администрацията, в съответствие с указанията на Министерски съвет и Министерство на финансите бяха изготвени 12 броя заявки за ежемесечен лимит за плащания, 12 броя ежемесечни отчети за касово изпълнение, 4 броя тримесечни отчети за касово изпълнение, 4 броя тримесечни отчети за изпълнението на бюджета по политики и програми и 4 броя тримесечни финансови отчети, от които отчетите за последното тримесечие са и годишен такъв. </w:t>
      </w:r>
    </w:p>
    <w:p w:rsidR="00BD69D6" w:rsidRPr="00852FD3" w:rsidRDefault="00BD69D6" w:rsidP="00026304">
      <w:pPr>
        <w:tabs>
          <w:tab w:val="left" w:pos="567"/>
        </w:tabs>
        <w:spacing w:after="200"/>
        <w:ind w:firstLine="360"/>
        <w:contextualSpacing/>
        <w:jc w:val="both"/>
        <w:rPr>
          <w:rFonts w:eastAsia="Calibri"/>
          <w:sz w:val="24"/>
          <w:szCs w:val="24"/>
          <w:lang w:eastAsia="en-US"/>
        </w:rPr>
      </w:pPr>
      <w:r w:rsidRPr="00852FD3">
        <w:rPr>
          <w:rFonts w:eastAsia="Calibri"/>
          <w:sz w:val="24"/>
          <w:szCs w:val="24"/>
          <w:lang w:eastAsia="en-US"/>
        </w:rPr>
        <w:t xml:space="preserve">В Областна администрация Хасково през 2023 г. с решения на първостепенния разпоредител с бюджет Министерски съвет от месец януари 2023 г. се въведе </w:t>
      </w:r>
      <w:r w:rsidRPr="00056E31">
        <w:rPr>
          <w:rFonts w:eastAsia="Calibri"/>
          <w:sz w:val="24"/>
          <w:szCs w:val="24"/>
          <w:lang w:eastAsia="en-US"/>
        </w:rPr>
        <w:t xml:space="preserve">Web </w:t>
      </w:r>
      <w:r w:rsidRPr="00852FD3">
        <w:rPr>
          <w:rFonts w:eastAsia="Calibri"/>
          <w:sz w:val="24"/>
          <w:szCs w:val="24"/>
          <w:lang w:eastAsia="en-US"/>
        </w:rPr>
        <w:t xml:space="preserve">базиран програмен продукт </w:t>
      </w:r>
      <w:r w:rsidRPr="00056E31">
        <w:rPr>
          <w:rFonts w:eastAsia="Calibri"/>
          <w:sz w:val="24"/>
          <w:szCs w:val="24"/>
          <w:lang w:eastAsia="en-US"/>
        </w:rPr>
        <w:t>“IS Expert“</w:t>
      </w:r>
      <w:r w:rsidRPr="00852FD3">
        <w:rPr>
          <w:rFonts w:eastAsia="Calibri"/>
          <w:sz w:val="24"/>
          <w:szCs w:val="24"/>
          <w:lang w:eastAsia="en-US"/>
        </w:rPr>
        <w:t xml:space="preserve"> на ведомости, рекапитулации и фишове за възнаграждения. Извършено бе необходимото обучение за работа с  програмния продукт </w:t>
      </w:r>
      <w:r w:rsidRPr="00056E31">
        <w:rPr>
          <w:rFonts w:eastAsia="Calibri"/>
          <w:sz w:val="24"/>
          <w:szCs w:val="24"/>
          <w:lang w:eastAsia="en-US"/>
        </w:rPr>
        <w:t>“IS Expert“</w:t>
      </w:r>
      <w:r w:rsidRPr="00852FD3">
        <w:rPr>
          <w:rFonts w:eastAsia="Calibri"/>
          <w:sz w:val="24"/>
          <w:szCs w:val="24"/>
          <w:lang w:eastAsia="en-US"/>
        </w:rPr>
        <w:t xml:space="preserve">. Създаде се и организация на работата за прехвърляне на необходимата информация в </w:t>
      </w:r>
      <w:r w:rsidRPr="00056E31">
        <w:rPr>
          <w:rFonts w:eastAsia="Calibri"/>
          <w:sz w:val="24"/>
          <w:szCs w:val="24"/>
          <w:lang w:eastAsia="en-US"/>
        </w:rPr>
        <w:t>“IS Expert“</w:t>
      </w:r>
      <w:r w:rsidRPr="00852FD3">
        <w:rPr>
          <w:rFonts w:eastAsia="Calibri"/>
          <w:sz w:val="24"/>
          <w:szCs w:val="24"/>
          <w:lang w:eastAsia="en-US"/>
        </w:rPr>
        <w:t xml:space="preserve">. В резултат на указанията на Министерски съвет за паралелно отчитане с цел запознаване, усвояване и контрол на работата в нововъведената система, Областна администрация Хасково успя да премине изцяло в </w:t>
      </w:r>
      <w:r w:rsidRPr="00056E31">
        <w:rPr>
          <w:rFonts w:eastAsia="Calibri"/>
          <w:sz w:val="24"/>
          <w:szCs w:val="24"/>
          <w:lang w:eastAsia="en-US"/>
        </w:rPr>
        <w:t>“IS Expert“</w:t>
      </w:r>
      <w:r>
        <w:rPr>
          <w:rFonts w:eastAsia="Calibri"/>
          <w:sz w:val="24"/>
          <w:szCs w:val="24"/>
          <w:lang w:eastAsia="en-US"/>
        </w:rPr>
        <w:t xml:space="preserve"> </w:t>
      </w:r>
      <w:r w:rsidRPr="00852FD3">
        <w:rPr>
          <w:rFonts w:eastAsia="Calibri"/>
          <w:sz w:val="24"/>
          <w:szCs w:val="24"/>
          <w:lang w:eastAsia="en-US"/>
        </w:rPr>
        <w:t xml:space="preserve">от месец март 2023 г. </w:t>
      </w:r>
    </w:p>
    <w:p w:rsidR="00BD69D6" w:rsidRPr="00852FD3" w:rsidRDefault="00BD69D6" w:rsidP="00026304">
      <w:pPr>
        <w:tabs>
          <w:tab w:val="left" w:pos="567"/>
        </w:tabs>
        <w:spacing w:after="200"/>
        <w:ind w:firstLine="360"/>
        <w:contextualSpacing/>
        <w:jc w:val="both"/>
        <w:rPr>
          <w:rFonts w:eastAsia="Calibri"/>
          <w:sz w:val="24"/>
          <w:szCs w:val="24"/>
          <w:lang w:eastAsia="en-US"/>
        </w:rPr>
      </w:pPr>
      <w:r w:rsidRPr="00852FD3">
        <w:rPr>
          <w:rFonts w:eastAsia="Calibri"/>
          <w:sz w:val="24"/>
          <w:szCs w:val="24"/>
          <w:lang w:eastAsia="en-US"/>
        </w:rPr>
        <w:t xml:space="preserve">През 2023г. в Областна администрация на област Хасково беше извършена инвентаризация на всички дълготрайни и краткотрайни материални активи, на нематериалните дълготрайни активи, на задбалансовите активи, на разчетите, на чуждите активи и пасиви, на вземанията с изтекъл давностен срок, на салдата на набирателната сметка и касовата наличност в Областна администрация на област Хасково. Комисията по инвентаризация извърши и преглед на срока на годност на всички дълготрайни активи, на верността на датата на въвеждане на дълготрайните активи в експлоатация, преоценка на нефинансовите активи, дълготрайните материални и нематериални активи, съобразно план-графика за провеждане на годишни амортизации на Министерски съвет. За своята работа Комисията състави доклад, който беше утвърден от Областен управител на Област Хасково. </w:t>
      </w:r>
    </w:p>
    <w:p w:rsidR="00BD69D6" w:rsidRPr="00901B06" w:rsidRDefault="00BD69D6" w:rsidP="00026304">
      <w:pPr>
        <w:spacing w:after="160"/>
        <w:ind w:firstLine="708"/>
        <w:jc w:val="both"/>
        <w:rPr>
          <w:rFonts w:eastAsia="Calibri"/>
          <w:sz w:val="24"/>
          <w:szCs w:val="24"/>
          <w:lang w:eastAsia="en-US"/>
        </w:rPr>
      </w:pPr>
      <w:r w:rsidRPr="00852FD3">
        <w:rPr>
          <w:rFonts w:eastAsia="Calibri"/>
          <w:sz w:val="24"/>
          <w:szCs w:val="24"/>
          <w:lang w:eastAsia="en-US"/>
        </w:rPr>
        <w:t xml:space="preserve">В Областна администрация на област Хасково е въведена и действа Система за финансово управление и контрол, която е разработена в съответствие със Закона за финансово управление и контрол в публичния сектор и е съобразена с мисията, визията и стратегическите цели на Областна администрация на област Хасково. През 2023г. за управление на риска на Областна администрация на област Хасково бе извършена оценка на риска по отношение на заложените годишни цели на администрацията на ниво дирекции. Идентифицираните високи рискове бяха отразени в Риск регистър. Рисковете бяха периодично наблюдавани и по отношение на тях бяха предприети адекватни контролни дейности, които способстваха за изпълнението на годишните цели на администрацията. Съобразно чл. 8, ал. 1 от Закона за финансово управление и контрол в публичния сектор е попълнен въпросник за самооценка на системите за финансово управление и контрол за 2022 година и е изготвен доклад за състоянието му. В указания срок до 31.03.2023 година същите са изпратени до Министерски съвет. </w:t>
      </w:r>
    </w:p>
    <w:p w:rsidR="00BD69D6" w:rsidRPr="00E471B6" w:rsidRDefault="00BD69D6" w:rsidP="00BD69D6">
      <w:pPr>
        <w:autoSpaceDE w:val="0"/>
        <w:autoSpaceDN w:val="0"/>
        <w:adjustRightInd w:val="0"/>
        <w:ind w:firstLine="708"/>
        <w:jc w:val="both"/>
        <w:rPr>
          <w:rFonts w:eastAsia="Calibri"/>
          <w:b/>
          <w:color w:val="000000"/>
          <w:sz w:val="24"/>
          <w:szCs w:val="24"/>
          <w:lang w:eastAsia="en-US"/>
        </w:rPr>
      </w:pPr>
      <w:r w:rsidRPr="00E471B6">
        <w:rPr>
          <w:rFonts w:eastAsia="Calibri"/>
          <w:b/>
          <w:color w:val="000000"/>
          <w:sz w:val="24"/>
          <w:szCs w:val="24"/>
          <w:lang w:eastAsia="en-US"/>
        </w:rPr>
        <w:t>Контрол за законосъобразност на решения на общинските съвети</w:t>
      </w:r>
    </w:p>
    <w:p w:rsidR="00BD69D6" w:rsidRPr="00056E31" w:rsidRDefault="00BD69D6" w:rsidP="00BD69D6">
      <w:pPr>
        <w:autoSpaceDE w:val="0"/>
        <w:autoSpaceDN w:val="0"/>
        <w:adjustRightInd w:val="0"/>
        <w:ind w:firstLine="708"/>
        <w:jc w:val="both"/>
        <w:rPr>
          <w:rFonts w:eastAsia="Calibri"/>
          <w:color w:val="000000"/>
          <w:sz w:val="24"/>
          <w:szCs w:val="24"/>
          <w:lang w:eastAsia="en-US"/>
        </w:rPr>
      </w:pPr>
      <w:r w:rsidRPr="00EA3F2F">
        <w:rPr>
          <w:rFonts w:eastAsia="Calibri"/>
          <w:color w:val="000000"/>
          <w:sz w:val="24"/>
          <w:szCs w:val="24"/>
          <w:lang w:eastAsia="en-US"/>
        </w:rPr>
        <w:t>В разпоредбата на чл. 32, ал. 2 от Закона за администрацията са заложени правомощията</w:t>
      </w:r>
      <w:r w:rsidRPr="00056E31">
        <w:rPr>
          <w:rFonts w:eastAsia="Calibri"/>
          <w:color w:val="000000"/>
          <w:sz w:val="24"/>
          <w:szCs w:val="24"/>
          <w:lang w:eastAsia="en-US"/>
        </w:rPr>
        <w:t xml:space="preserve"> на Областния управител да оспорва незаконосъобразни актове на общинските съвети по реда на Закона за местното самоуправление и местната администрация. Същият разполага с правна възможност да отменя незаконосъобразни актове на кметовете на общини в 14-дневен срок от получаването им или от сезирането му.</w:t>
      </w:r>
    </w:p>
    <w:p w:rsidR="00BD69D6" w:rsidRPr="00056E31" w:rsidRDefault="00BD69D6" w:rsidP="00BD69D6">
      <w:pPr>
        <w:autoSpaceDE w:val="0"/>
        <w:autoSpaceDN w:val="0"/>
        <w:adjustRightInd w:val="0"/>
        <w:ind w:firstLine="708"/>
        <w:jc w:val="both"/>
        <w:rPr>
          <w:rFonts w:eastAsia="Calibri"/>
          <w:color w:val="000000"/>
          <w:sz w:val="24"/>
          <w:szCs w:val="24"/>
          <w:lang w:eastAsia="en-US"/>
        </w:rPr>
      </w:pPr>
      <w:r w:rsidRPr="00056E31">
        <w:rPr>
          <w:rFonts w:eastAsia="Calibri"/>
          <w:color w:val="000000"/>
          <w:sz w:val="24"/>
          <w:szCs w:val="24"/>
          <w:lang w:eastAsia="en-US"/>
        </w:rPr>
        <w:t>Областният управител упражнява контрол за законосъобразност на актовете на общинските съвети, освен ако в закон е предвидено друго. Той може да върне незаконосъобразните актове за ново обсъждане в общинския съвет или да ги оспорва пред Административен съд – Хасково и Административен съд – Ямбол. Оспорването спира изпълнението на индивидуалните и на общите административни актове и действието на подзаконовите нормативни актове, освен ако съдът постанови друго, съобразно разпоредбата на чл. 45, ал. 4 от Закона за местното самоуправление и местната администрация. Същината на осъществявания контрол за законосъобразност се заключва в извършването на съпоставка между приетото от местните общински съвети и специфичното законодателство по конкретна правна материя (конкретен закон). При изпълнение на това задължение от страна на Областния управител на област Хасково се борави задълбочено с най-разнородни нормативни актове – Закона за собствеността и ползването на земеделски земи, Закон за водите, Закон за сдруженията за напояване, Закон за устройство на територията, Закон за пощенските услуги, Закон за Българския червен кръст, Закон за енергетиката, Закон за общинската собственост и други.</w:t>
      </w:r>
    </w:p>
    <w:p w:rsidR="00BD69D6" w:rsidRPr="00056E31" w:rsidRDefault="00BD69D6" w:rsidP="00BD69D6">
      <w:pPr>
        <w:autoSpaceDE w:val="0"/>
        <w:autoSpaceDN w:val="0"/>
        <w:adjustRightInd w:val="0"/>
        <w:ind w:firstLine="708"/>
        <w:jc w:val="both"/>
        <w:rPr>
          <w:rFonts w:eastAsia="Calibri"/>
          <w:color w:val="000000"/>
          <w:sz w:val="24"/>
          <w:szCs w:val="24"/>
          <w:lang w:eastAsia="en-US"/>
        </w:rPr>
      </w:pPr>
      <w:r w:rsidRPr="00056E31">
        <w:rPr>
          <w:rFonts w:eastAsia="Calibri"/>
          <w:color w:val="000000"/>
          <w:sz w:val="24"/>
          <w:szCs w:val="24"/>
          <w:lang w:eastAsia="en-US"/>
        </w:rPr>
        <w:t xml:space="preserve">През 2023 г. е осъществен контрол върху 2208 решения, включени в 112 протокола на единадесетте общински съвета от състава на област Хасково. </w:t>
      </w:r>
    </w:p>
    <w:p w:rsidR="00BD69D6" w:rsidRPr="00056E31" w:rsidRDefault="00BD69D6" w:rsidP="00BD69D6">
      <w:pPr>
        <w:autoSpaceDE w:val="0"/>
        <w:autoSpaceDN w:val="0"/>
        <w:adjustRightInd w:val="0"/>
        <w:ind w:firstLine="708"/>
        <w:jc w:val="both"/>
        <w:rPr>
          <w:rFonts w:eastAsia="Calibri"/>
          <w:color w:val="000000"/>
          <w:sz w:val="24"/>
          <w:szCs w:val="24"/>
          <w:lang w:eastAsia="en-US"/>
        </w:rPr>
      </w:pPr>
      <w:r w:rsidRPr="00056E31">
        <w:rPr>
          <w:rFonts w:eastAsia="Calibri"/>
          <w:color w:val="000000"/>
          <w:sz w:val="24"/>
          <w:szCs w:val="24"/>
          <w:lang w:eastAsia="en-US"/>
        </w:rPr>
        <w:t xml:space="preserve">През споменатата година се сформираха и заработиха и новоизбраните Общински съвети след изборите през октомври 2023г. </w:t>
      </w:r>
    </w:p>
    <w:p w:rsidR="00BD69D6" w:rsidRPr="00056E31" w:rsidRDefault="00BD69D6" w:rsidP="00BD69D6">
      <w:pPr>
        <w:autoSpaceDE w:val="0"/>
        <w:autoSpaceDN w:val="0"/>
        <w:adjustRightInd w:val="0"/>
        <w:ind w:firstLine="708"/>
        <w:jc w:val="both"/>
        <w:rPr>
          <w:rFonts w:eastAsia="Calibri"/>
          <w:color w:val="000000"/>
          <w:sz w:val="24"/>
          <w:szCs w:val="24"/>
          <w:lang w:eastAsia="en-US"/>
        </w:rPr>
      </w:pPr>
      <w:r w:rsidRPr="00056E31">
        <w:rPr>
          <w:rFonts w:eastAsia="Calibri"/>
          <w:color w:val="000000"/>
          <w:sz w:val="24"/>
          <w:szCs w:val="24"/>
          <w:lang w:eastAsia="en-US"/>
        </w:rPr>
        <w:t xml:space="preserve">Проверката за законосъобразност и спазване на изискванията на АПК и по – конкретно чл. 146 от с.з. доведе до връщане на 12 акта на Общинските съвети за ново обсъждане, поради законови нарушения, открити при приемането им. В преимуществената си част тези решения бяха отменени от приелия ги орган, други - коригирани с приемане на последващ акт, който е съобразен с дадените указания от контролната инстанция (ОУ), а по отношение на малка част от тях не бяха предприети никакви мерки, което наложи последващо процедиране, чрез издаване на заповед за оспорването им пред съответния административен съд. </w:t>
      </w:r>
    </w:p>
    <w:p w:rsidR="00BD69D6" w:rsidRPr="00056E31" w:rsidRDefault="00BD69D6" w:rsidP="00BD69D6">
      <w:pPr>
        <w:autoSpaceDE w:val="0"/>
        <w:autoSpaceDN w:val="0"/>
        <w:adjustRightInd w:val="0"/>
        <w:ind w:firstLine="708"/>
        <w:jc w:val="both"/>
        <w:rPr>
          <w:rFonts w:eastAsia="Calibri"/>
          <w:color w:val="000000"/>
          <w:sz w:val="24"/>
          <w:szCs w:val="24"/>
          <w:lang w:eastAsia="en-US"/>
        </w:rPr>
      </w:pPr>
      <w:r w:rsidRPr="00056E31">
        <w:rPr>
          <w:rFonts w:eastAsia="Calibri"/>
          <w:color w:val="000000"/>
          <w:sz w:val="24"/>
          <w:szCs w:val="24"/>
          <w:lang w:eastAsia="en-US"/>
        </w:rPr>
        <w:t>През 2023 година бяха образувани 14 съдебни дела, съответно с Общински съвети Свиленград, Хасково, Стамболово, Маджарово, Ивайловград, Минерални бани и Тополовград. Предметният обхват на делата е най – разнообразен, но могат да бъдат обобщени в следните групи:</w:t>
      </w:r>
    </w:p>
    <w:p w:rsidR="00BD69D6" w:rsidRPr="00056E31" w:rsidRDefault="00BD69D6" w:rsidP="00BD69D6">
      <w:pPr>
        <w:autoSpaceDE w:val="0"/>
        <w:autoSpaceDN w:val="0"/>
        <w:adjustRightInd w:val="0"/>
        <w:ind w:firstLine="708"/>
        <w:jc w:val="both"/>
        <w:rPr>
          <w:rFonts w:eastAsia="Calibri"/>
          <w:color w:val="000000"/>
          <w:sz w:val="24"/>
          <w:szCs w:val="24"/>
          <w:lang w:eastAsia="en-US"/>
        </w:rPr>
      </w:pPr>
      <w:r w:rsidRPr="00056E31">
        <w:rPr>
          <w:rFonts w:eastAsia="Calibri"/>
          <w:color w:val="000000"/>
          <w:sz w:val="24"/>
          <w:szCs w:val="24"/>
          <w:lang w:eastAsia="en-US"/>
        </w:rPr>
        <w:t xml:space="preserve">Отдаване под наем на </w:t>
      </w:r>
      <w:r w:rsidR="00861A03">
        <w:rPr>
          <w:rFonts w:eastAsia="Calibri"/>
          <w:color w:val="000000"/>
          <w:sz w:val="24"/>
          <w:szCs w:val="24"/>
          <w:lang w:eastAsia="en-US"/>
        </w:rPr>
        <w:t>я</w:t>
      </w:r>
      <w:r w:rsidRPr="00056E31">
        <w:rPr>
          <w:rFonts w:eastAsia="Calibri"/>
          <w:color w:val="000000"/>
          <w:sz w:val="24"/>
          <w:szCs w:val="24"/>
          <w:lang w:eastAsia="en-US"/>
        </w:rPr>
        <w:t>зовири в нарушение на ЗК и ЗВ, ЗСН;</w:t>
      </w:r>
    </w:p>
    <w:p w:rsidR="00BD69D6" w:rsidRPr="00056E31" w:rsidRDefault="00BD69D6" w:rsidP="00BD69D6">
      <w:pPr>
        <w:autoSpaceDE w:val="0"/>
        <w:autoSpaceDN w:val="0"/>
        <w:adjustRightInd w:val="0"/>
        <w:ind w:firstLine="708"/>
        <w:jc w:val="both"/>
        <w:rPr>
          <w:rFonts w:eastAsia="Calibri"/>
          <w:color w:val="000000"/>
          <w:sz w:val="24"/>
          <w:szCs w:val="24"/>
          <w:lang w:eastAsia="en-US"/>
        </w:rPr>
      </w:pPr>
      <w:r w:rsidRPr="00056E31">
        <w:rPr>
          <w:rFonts w:eastAsia="Calibri"/>
          <w:color w:val="000000"/>
          <w:sz w:val="24"/>
          <w:szCs w:val="24"/>
          <w:lang w:eastAsia="en-US"/>
        </w:rPr>
        <w:t>Учредяване на възме</w:t>
      </w:r>
      <w:r>
        <w:rPr>
          <w:rFonts w:eastAsia="Calibri"/>
          <w:color w:val="000000"/>
          <w:sz w:val="24"/>
          <w:szCs w:val="24"/>
          <w:lang w:eastAsia="en-US"/>
        </w:rPr>
        <w:t>з</w:t>
      </w:r>
      <w:r w:rsidRPr="00056E31">
        <w:rPr>
          <w:rFonts w:eastAsia="Calibri"/>
          <w:color w:val="000000"/>
          <w:sz w:val="24"/>
          <w:szCs w:val="24"/>
          <w:lang w:eastAsia="en-US"/>
        </w:rPr>
        <w:t>дно право на строеж за изграждане на ФЕЦ в/у общински имот/и – без мотиви; без съпоставка и аргументи дали е съобразен с предвижданията на ОУПО, както и ненадлежна промяна предназначението на „пасища“ в разрез с чл. 25 от ЗСПЗЗ.;</w:t>
      </w:r>
    </w:p>
    <w:p w:rsidR="00BD69D6" w:rsidRPr="00056E31" w:rsidRDefault="00BD69D6" w:rsidP="00BD69D6">
      <w:pPr>
        <w:autoSpaceDE w:val="0"/>
        <w:autoSpaceDN w:val="0"/>
        <w:adjustRightInd w:val="0"/>
        <w:ind w:firstLine="708"/>
        <w:jc w:val="both"/>
        <w:rPr>
          <w:rFonts w:eastAsia="Calibri"/>
          <w:color w:val="000000"/>
          <w:sz w:val="24"/>
          <w:szCs w:val="24"/>
          <w:lang w:eastAsia="en-US"/>
        </w:rPr>
      </w:pPr>
      <w:r w:rsidRPr="00056E31">
        <w:rPr>
          <w:rFonts w:eastAsia="Calibri"/>
          <w:color w:val="000000"/>
          <w:sz w:val="24"/>
          <w:szCs w:val="24"/>
          <w:lang w:eastAsia="en-US"/>
        </w:rPr>
        <w:t>Отдаване под наем (възмездно ползване) без търг или конкурс в разрез със Закона за общинската собственост;</w:t>
      </w:r>
    </w:p>
    <w:p w:rsidR="00BD69D6" w:rsidRPr="00056E31" w:rsidRDefault="00BD69D6" w:rsidP="00BD69D6">
      <w:pPr>
        <w:autoSpaceDE w:val="0"/>
        <w:autoSpaceDN w:val="0"/>
        <w:adjustRightInd w:val="0"/>
        <w:ind w:firstLine="708"/>
        <w:jc w:val="both"/>
        <w:rPr>
          <w:rFonts w:eastAsia="Calibri"/>
          <w:color w:val="000000"/>
          <w:sz w:val="24"/>
          <w:szCs w:val="24"/>
          <w:lang w:eastAsia="en-US"/>
        </w:rPr>
      </w:pPr>
      <w:r>
        <w:rPr>
          <w:rFonts w:eastAsia="Calibri"/>
          <w:color w:val="000000"/>
          <w:sz w:val="24"/>
          <w:szCs w:val="24"/>
          <w:lang w:eastAsia="en-US"/>
        </w:rPr>
        <w:t>А</w:t>
      </w:r>
      <w:r w:rsidRPr="00056E31">
        <w:rPr>
          <w:rFonts w:eastAsia="Calibri"/>
          <w:color w:val="000000"/>
          <w:sz w:val="24"/>
          <w:szCs w:val="24"/>
          <w:lang w:eastAsia="en-US"/>
        </w:rPr>
        <w:t>ктове, приети не по предвидения ред, указан в Закона за устройство</w:t>
      </w:r>
      <w:r>
        <w:rPr>
          <w:rFonts w:eastAsia="Calibri"/>
          <w:color w:val="000000"/>
          <w:sz w:val="24"/>
          <w:szCs w:val="24"/>
          <w:lang w:eastAsia="en-US"/>
        </w:rPr>
        <w:t>то</w:t>
      </w:r>
      <w:r w:rsidRPr="00056E31">
        <w:rPr>
          <w:rFonts w:eastAsia="Calibri"/>
          <w:color w:val="000000"/>
          <w:sz w:val="24"/>
          <w:szCs w:val="24"/>
          <w:lang w:eastAsia="en-US"/>
        </w:rPr>
        <w:t xml:space="preserve"> на територията;</w:t>
      </w:r>
    </w:p>
    <w:p w:rsidR="00BD69D6" w:rsidRPr="00056E31" w:rsidRDefault="00BD69D6" w:rsidP="00BD69D6">
      <w:pPr>
        <w:autoSpaceDE w:val="0"/>
        <w:autoSpaceDN w:val="0"/>
        <w:adjustRightInd w:val="0"/>
        <w:ind w:firstLine="708"/>
        <w:jc w:val="both"/>
        <w:rPr>
          <w:rFonts w:eastAsia="Calibri"/>
          <w:color w:val="000000"/>
          <w:sz w:val="24"/>
          <w:szCs w:val="24"/>
          <w:lang w:eastAsia="en-US"/>
        </w:rPr>
      </w:pPr>
      <w:r w:rsidRPr="00056E31">
        <w:rPr>
          <w:rFonts w:eastAsia="Calibri"/>
          <w:color w:val="000000"/>
          <w:sz w:val="24"/>
          <w:szCs w:val="24"/>
          <w:lang w:eastAsia="en-US"/>
        </w:rPr>
        <w:t>Отказ от предоставяне за ползване на полски пътища по ЗСПЗЗ.</w:t>
      </w:r>
    </w:p>
    <w:p w:rsidR="00BD69D6" w:rsidRDefault="00BD69D6" w:rsidP="00BD69D6">
      <w:pPr>
        <w:autoSpaceDE w:val="0"/>
        <w:autoSpaceDN w:val="0"/>
        <w:adjustRightInd w:val="0"/>
        <w:ind w:firstLine="708"/>
        <w:jc w:val="both"/>
        <w:rPr>
          <w:rFonts w:eastAsia="Calibri"/>
          <w:color w:val="000000"/>
          <w:sz w:val="24"/>
          <w:szCs w:val="24"/>
          <w:lang w:eastAsia="en-US"/>
        </w:rPr>
      </w:pPr>
      <w:r w:rsidRPr="00056E31">
        <w:rPr>
          <w:rFonts w:eastAsia="Calibri"/>
          <w:color w:val="000000"/>
          <w:sz w:val="24"/>
          <w:szCs w:val="24"/>
          <w:lang w:eastAsia="en-US"/>
        </w:rPr>
        <w:t xml:space="preserve">Към момента на изготвяне на настоящия доклад от образуваните административни дела по оспорване актове на общинските съвети от страна на Областния управител на област Хасково, повече от половината (8) са спечелени с влязло в сила решение на първоинстанционния съд, което потвърждава издадената заповед за оспорването им. Те не са били обжалвани по-нататък пред Върховната съдебна инстанция. Останалите дела са висящи и предстои произнасяне по тях по същество на спора. </w:t>
      </w:r>
    </w:p>
    <w:p w:rsidR="00347BC3" w:rsidRDefault="00347BC3" w:rsidP="00BD69D6">
      <w:pPr>
        <w:autoSpaceDE w:val="0"/>
        <w:autoSpaceDN w:val="0"/>
        <w:adjustRightInd w:val="0"/>
        <w:ind w:firstLine="708"/>
        <w:jc w:val="both"/>
        <w:rPr>
          <w:rFonts w:eastAsia="Calibri"/>
          <w:color w:val="000000"/>
          <w:sz w:val="24"/>
          <w:szCs w:val="24"/>
          <w:lang w:eastAsia="en-US"/>
        </w:rPr>
      </w:pPr>
    </w:p>
    <w:p w:rsidR="00BD69D6" w:rsidRPr="00E471B6" w:rsidRDefault="00347BC3" w:rsidP="00BD69D6">
      <w:pPr>
        <w:rPr>
          <w:b/>
          <w:bCs/>
          <w:sz w:val="24"/>
          <w:szCs w:val="24"/>
        </w:rPr>
      </w:pPr>
      <w:r>
        <w:rPr>
          <w:b/>
          <w:bCs/>
          <w:sz w:val="24"/>
          <w:szCs w:val="24"/>
        </w:rPr>
        <w:tab/>
      </w:r>
      <w:r w:rsidR="00BD69D6" w:rsidRPr="00E471B6">
        <w:rPr>
          <w:b/>
          <w:bCs/>
          <w:sz w:val="24"/>
          <w:szCs w:val="24"/>
        </w:rPr>
        <w:t>Жалби</w:t>
      </w:r>
    </w:p>
    <w:p w:rsidR="00BD69D6" w:rsidRDefault="00BD69D6" w:rsidP="00026304">
      <w:pPr>
        <w:spacing w:after="160"/>
        <w:ind w:firstLine="708"/>
        <w:jc w:val="both"/>
        <w:rPr>
          <w:rFonts w:eastAsia="Calibri"/>
          <w:sz w:val="24"/>
          <w:szCs w:val="22"/>
          <w:lang w:eastAsia="en-US"/>
        </w:rPr>
      </w:pPr>
      <w:r w:rsidRPr="00852FD3">
        <w:rPr>
          <w:rFonts w:eastAsia="Calibri"/>
          <w:sz w:val="24"/>
          <w:szCs w:val="22"/>
          <w:lang w:eastAsia="en-US"/>
        </w:rPr>
        <w:t xml:space="preserve">За 2023г. са постъпили и разгледани 63 броя жалби, сигнали и предложения от граждани и юридически лица по общия ред. В зависимост от характера на изложените в жалбите, сигналите или предложенията обстоятелства, Областният управител е изискал становища от компетентните органи и своевременно е уведомил жалбоподателите за предприетите действия и/или за реда на решаване на поставените въпроси. Основно разгледаните сигнали са насочени срещу действията и/или бездействията на общините и кметствата, включени в състава на област Хасково. Друга част са свързани с дейността на териториалните звена на министерствата и на организации, предоставящи комунални услуги. Част от жалбите засягат проблеми, свързани с некачествено извършени ремонти на улици, както и проблеми с водоснабдяването в различни населени места на областта. В останалата част от преписките се изтъкват следните проблеми: отглеждане на животни при несъобразяване с ветеринарномедицинските изисквания, нарушаване на обществения ред, нерегламентирано изхвърляне на битови отпадъци, неправомерна сеч на гори и незаконен дърводобив и др. </w:t>
      </w:r>
    </w:p>
    <w:p w:rsidR="00BD69D6" w:rsidRPr="00E471B6" w:rsidRDefault="00347BC3" w:rsidP="00BD69D6">
      <w:pPr>
        <w:rPr>
          <w:b/>
          <w:color w:val="262626" w:themeColor="text1" w:themeTint="D9"/>
          <w:sz w:val="24"/>
          <w:szCs w:val="24"/>
          <w:shd w:val="clear" w:color="auto" w:fill="FFFFFF"/>
        </w:rPr>
      </w:pPr>
      <w:r>
        <w:rPr>
          <w:b/>
          <w:bCs/>
          <w:sz w:val="24"/>
          <w:szCs w:val="24"/>
        </w:rPr>
        <w:tab/>
      </w:r>
      <w:r w:rsidR="00BD69D6">
        <w:rPr>
          <w:b/>
          <w:bCs/>
          <w:sz w:val="24"/>
          <w:szCs w:val="24"/>
        </w:rPr>
        <w:t>П</w:t>
      </w:r>
      <w:r w:rsidR="00BD69D6" w:rsidRPr="00E471B6">
        <w:rPr>
          <w:b/>
          <w:bCs/>
          <w:sz w:val="24"/>
          <w:szCs w:val="24"/>
        </w:rPr>
        <w:t>р</w:t>
      </w:r>
      <w:r w:rsidR="00BD69D6">
        <w:rPr>
          <w:b/>
          <w:bCs/>
          <w:sz w:val="24"/>
          <w:szCs w:val="24"/>
        </w:rPr>
        <w:t>е</w:t>
      </w:r>
      <w:r w:rsidR="00BD69D6" w:rsidRPr="00E471B6">
        <w:rPr>
          <w:b/>
          <w:bCs/>
          <w:sz w:val="24"/>
          <w:szCs w:val="24"/>
        </w:rPr>
        <w:t>венция и противодействие на корупцията</w:t>
      </w:r>
    </w:p>
    <w:p w:rsidR="00BD69D6" w:rsidRPr="00852FD3" w:rsidRDefault="00BD69D6" w:rsidP="00D63484">
      <w:pPr>
        <w:autoSpaceDE w:val="0"/>
        <w:autoSpaceDN w:val="0"/>
        <w:adjustRightInd w:val="0"/>
        <w:ind w:firstLine="708"/>
        <w:jc w:val="both"/>
        <w:rPr>
          <w:rFonts w:eastAsia="Calibri"/>
          <w:color w:val="000000"/>
          <w:sz w:val="24"/>
          <w:szCs w:val="24"/>
          <w:lang w:eastAsia="en-US"/>
        </w:rPr>
      </w:pPr>
      <w:r>
        <w:rPr>
          <w:rFonts w:eastAsia="Calibri"/>
          <w:color w:val="000000"/>
          <w:sz w:val="24"/>
          <w:szCs w:val="24"/>
          <w:lang w:eastAsia="en-US"/>
        </w:rPr>
        <w:tab/>
      </w:r>
      <w:r w:rsidR="00347BC3">
        <w:rPr>
          <w:rFonts w:eastAsia="Calibri"/>
          <w:color w:val="000000"/>
          <w:sz w:val="24"/>
          <w:szCs w:val="24"/>
          <w:lang w:eastAsia="en-US"/>
        </w:rPr>
        <w:t>През 2023</w:t>
      </w:r>
      <w:r w:rsidRPr="00852FD3">
        <w:rPr>
          <w:rFonts w:eastAsia="Calibri"/>
          <w:color w:val="000000"/>
          <w:sz w:val="24"/>
          <w:szCs w:val="24"/>
          <w:lang w:eastAsia="en-US"/>
        </w:rPr>
        <w:t xml:space="preserve">г. Областна администрация на област Хасково в своята дейност продължава да се стреми към прозрачност на управленските процеси и при предоставянето на публичните услуги. </w:t>
      </w:r>
    </w:p>
    <w:p w:rsidR="00BD69D6" w:rsidRPr="00852FD3" w:rsidRDefault="00BD69D6" w:rsidP="00D63484">
      <w:pPr>
        <w:autoSpaceDE w:val="0"/>
        <w:autoSpaceDN w:val="0"/>
        <w:adjustRightInd w:val="0"/>
        <w:ind w:firstLine="708"/>
        <w:jc w:val="both"/>
        <w:rPr>
          <w:rFonts w:eastAsia="Calibri"/>
          <w:color w:val="000000"/>
          <w:sz w:val="24"/>
          <w:szCs w:val="24"/>
          <w:lang w:eastAsia="en-US"/>
        </w:rPr>
      </w:pPr>
      <w:r w:rsidRPr="00852FD3">
        <w:rPr>
          <w:rFonts w:eastAsia="Calibri"/>
          <w:color w:val="000000"/>
          <w:sz w:val="24"/>
          <w:szCs w:val="24"/>
          <w:lang w:eastAsia="en-US"/>
        </w:rPr>
        <w:t xml:space="preserve">Предоставянето на административни услуги в Областна администрация на област Хасково е организирано на принципа „едно гише”, което ограничава прекия контакт между потребителя на услугата и служителя и намалява риска от корупционни действия. </w:t>
      </w:r>
    </w:p>
    <w:p w:rsidR="00BD69D6" w:rsidRPr="00852FD3" w:rsidRDefault="00BD69D6" w:rsidP="00D63484">
      <w:pPr>
        <w:autoSpaceDE w:val="0"/>
        <w:autoSpaceDN w:val="0"/>
        <w:adjustRightInd w:val="0"/>
        <w:ind w:firstLine="708"/>
        <w:jc w:val="both"/>
        <w:rPr>
          <w:rFonts w:eastAsia="Calibri"/>
          <w:color w:val="000000"/>
          <w:sz w:val="24"/>
          <w:szCs w:val="24"/>
          <w:lang w:eastAsia="en-US"/>
        </w:rPr>
      </w:pPr>
      <w:r w:rsidRPr="00852FD3">
        <w:rPr>
          <w:rFonts w:eastAsia="Calibri"/>
          <w:color w:val="000000"/>
          <w:sz w:val="24"/>
          <w:szCs w:val="24"/>
          <w:lang w:eastAsia="en-US"/>
        </w:rPr>
        <w:t xml:space="preserve">Създаден е публичен регистър на подадените декларации по чл. 35, ал. 1 от Закона за противодействие на корупцията и за отнемане на незаконно придобитото имущество от служителите на Областна администрация на област Хасково. През годината няма постъпили сигнали за корупционни действия до Областния обществен съвет за превенция и противодействие на корупцията в област Хасково. </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Създадена е Среда на обществена нетърпимост към корупцията, като за целта на входа на административната сграда е поставена кутия за сигнали за корупция и в сайта на администрацията и в центъра за административно обслужване е на разположение анкетно проучване за мнението на гражданите по въпроса за корупцията в публичните институции.</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 Областна администрация Хасково поддържа публичен регистър, съгласно изискванията на чл. 56, ал. 1 и § 2, ал. 3 от Допълнителните разпоредби от Закона за противодействие на корупцията.</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През 2023г. броя на подадените пред органа по избора или назначаване декларации за несъвместимост по чл. 49, ал. 1, т. 1 от Закона за противодействие на корупцията от лицата, задължени по закона са съответно: от служители на експертни длъжности с контролни и/или аналитични функции по ЗДСл. – 7 бр. и от служители на експертни длъжности със спомагателни функции – 1 бр.</w:t>
      </w:r>
    </w:p>
    <w:p w:rsidR="00BD69D6" w:rsidRPr="00D63484" w:rsidRDefault="00347BC3"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Броят на подадени през 2023</w:t>
      </w:r>
      <w:r w:rsidR="00BD69D6" w:rsidRPr="00D63484">
        <w:rPr>
          <w:rFonts w:eastAsia="Calibri"/>
          <w:color w:val="000000"/>
          <w:sz w:val="24"/>
          <w:szCs w:val="24"/>
          <w:lang w:eastAsia="en-US"/>
        </w:rPr>
        <w:t>г. декларации за имущество и интереси по чл. 49, ал. 1, т. 2  от Закона за противодействие на корупцията са както следва:</w:t>
      </w:r>
    </w:p>
    <w:p w:rsidR="00BD69D6" w:rsidRPr="00026304" w:rsidRDefault="00BD69D6" w:rsidP="00026304">
      <w:pPr>
        <w:pStyle w:val="ListParagraph"/>
        <w:numPr>
          <w:ilvl w:val="0"/>
          <w:numId w:val="16"/>
        </w:numPr>
        <w:autoSpaceDE w:val="0"/>
        <w:autoSpaceDN w:val="0"/>
        <w:adjustRightInd w:val="0"/>
        <w:jc w:val="both"/>
        <w:rPr>
          <w:rFonts w:eastAsia="Calibri"/>
          <w:color w:val="000000"/>
          <w:sz w:val="24"/>
          <w:szCs w:val="24"/>
          <w:lang w:eastAsia="en-US"/>
        </w:rPr>
      </w:pPr>
      <w:r w:rsidRPr="00026304">
        <w:rPr>
          <w:rFonts w:eastAsia="Calibri"/>
          <w:color w:val="000000"/>
          <w:sz w:val="24"/>
          <w:szCs w:val="24"/>
          <w:lang w:eastAsia="en-US"/>
        </w:rPr>
        <w:t>от служители на ръководни длъжности по Закона за държавния служител – 1 бр.</w:t>
      </w:r>
    </w:p>
    <w:p w:rsidR="00BD69D6" w:rsidRPr="00026304" w:rsidRDefault="00BD69D6" w:rsidP="00026304">
      <w:pPr>
        <w:pStyle w:val="ListParagraph"/>
        <w:numPr>
          <w:ilvl w:val="0"/>
          <w:numId w:val="16"/>
        </w:numPr>
        <w:autoSpaceDE w:val="0"/>
        <w:autoSpaceDN w:val="0"/>
        <w:adjustRightInd w:val="0"/>
        <w:jc w:val="both"/>
        <w:rPr>
          <w:rFonts w:eastAsia="Calibri"/>
          <w:color w:val="000000"/>
          <w:sz w:val="24"/>
          <w:szCs w:val="24"/>
          <w:lang w:eastAsia="en-US"/>
        </w:rPr>
      </w:pPr>
      <w:r w:rsidRPr="00026304">
        <w:rPr>
          <w:rFonts w:eastAsia="Calibri"/>
          <w:color w:val="000000"/>
          <w:sz w:val="24"/>
          <w:szCs w:val="24"/>
          <w:lang w:eastAsia="en-US"/>
        </w:rPr>
        <w:t>от служители на експертни длъжности с контролни и/или аналитични функции по ЗДСл. – 19 бр.</w:t>
      </w:r>
    </w:p>
    <w:p w:rsidR="00BD69D6" w:rsidRPr="00026304" w:rsidRDefault="00BD69D6" w:rsidP="00026304">
      <w:pPr>
        <w:pStyle w:val="ListParagraph"/>
        <w:numPr>
          <w:ilvl w:val="0"/>
          <w:numId w:val="16"/>
        </w:numPr>
        <w:autoSpaceDE w:val="0"/>
        <w:autoSpaceDN w:val="0"/>
        <w:adjustRightInd w:val="0"/>
        <w:jc w:val="both"/>
        <w:rPr>
          <w:rFonts w:eastAsia="Calibri"/>
          <w:color w:val="000000"/>
          <w:sz w:val="24"/>
          <w:szCs w:val="24"/>
          <w:lang w:eastAsia="en-US"/>
        </w:rPr>
      </w:pPr>
      <w:r w:rsidRPr="00026304">
        <w:rPr>
          <w:rFonts w:eastAsia="Calibri"/>
          <w:color w:val="000000"/>
          <w:sz w:val="24"/>
          <w:szCs w:val="24"/>
          <w:lang w:eastAsia="en-US"/>
        </w:rPr>
        <w:t>от служители на експертни длъжности със спомагателни функции – 8 бр.</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Един служител на  експертна длъжност с контролни и/или аналитични функции е подал декларация по чл. 49, ал. 1, т. 4 от Закона за противодействие на корупцията.</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В областна администрация Хасково е назначена постоянно действаща комисия по ЗПК в състав от 3 редовни членове и 1 резервен член, която да извършва проверка на подадените декларации за несъвместимост и за имущество и интереси. Комисията е извършила проверка на всички подадени декларации, като е изготвила доклади до Областния управител на област Хасково за всяка проверка.</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През 2023г. се изготвиха нови образци на декларации, нов образец на регистър и нови заповеди, във връзка с новоприетия Закон за противодействие на корупцията.</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Със заповед на Областния управител са определени служители, които да приемат  подадените декларации по ЗПК, да съхраняват декларациите, да обработва данни от тях, да въвеждат и обработват данни в хартиения вариант на регистър, а така също и служител, който да въвежда, обработва и заличава данни в електронния вариант на регистър, който е публичен.  Публикуването на  информация в регистъра става при спазване на Закона за защита на личните данни.</w:t>
      </w:r>
    </w:p>
    <w:p w:rsidR="00BD69D6" w:rsidRDefault="00BD69D6" w:rsidP="00BD69D6">
      <w:pPr>
        <w:tabs>
          <w:tab w:val="left" w:pos="567"/>
        </w:tabs>
        <w:spacing w:after="200" w:line="276" w:lineRule="auto"/>
        <w:ind w:firstLine="360"/>
        <w:contextualSpacing/>
        <w:jc w:val="both"/>
        <w:rPr>
          <w:rFonts w:eastAsia="Calibri"/>
          <w:sz w:val="24"/>
          <w:szCs w:val="24"/>
          <w:lang w:eastAsia="en-US"/>
        </w:rPr>
      </w:pPr>
    </w:p>
    <w:p w:rsidR="00BD69D6" w:rsidRDefault="00D41C4F" w:rsidP="00BD69D6">
      <w:pPr>
        <w:autoSpaceDE w:val="0"/>
        <w:autoSpaceDN w:val="0"/>
        <w:adjustRightInd w:val="0"/>
        <w:jc w:val="both"/>
        <w:rPr>
          <w:rFonts w:eastAsia="Calibri"/>
          <w:b/>
          <w:color w:val="000000"/>
          <w:sz w:val="24"/>
          <w:szCs w:val="24"/>
          <w:lang w:eastAsia="en-US"/>
          <w14:ligatures w14:val="standardContextual"/>
        </w:rPr>
      </w:pPr>
      <w:r>
        <w:rPr>
          <w:rFonts w:eastAsia="Calibri"/>
          <w:b/>
          <w:color w:val="000000"/>
          <w:sz w:val="24"/>
          <w:szCs w:val="24"/>
          <w:lang w:eastAsia="en-US"/>
          <w14:ligatures w14:val="standardContextual"/>
        </w:rPr>
        <w:tab/>
      </w:r>
      <w:r w:rsidR="00BD69D6" w:rsidRPr="00E471B6">
        <w:rPr>
          <w:rFonts w:eastAsia="Calibri"/>
          <w:b/>
          <w:color w:val="000000"/>
          <w:sz w:val="24"/>
          <w:szCs w:val="24"/>
          <w:lang w:eastAsia="en-US"/>
          <w14:ligatures w14:val="standardContextual"/>
        </w:rPr>
        <w:t>Оказване на правна помощ за законосъобразното осъществяване на правомощията на Областен управител и осигуряване на ефективна защита на интересите на държавата при заведени съдебни спорове</w:t>
      </w:r>
    </w:p>
    <w:p w:rsidR="00BD69D6" w:rsidRDefault="00BD69D6" w:rsidP="00BD69D6">
      <w:pPr>
        <w:autoSpaceDE w:val="0"/>
        <w:autoSpaceDN w:val="0"/>
        <w:adjustRightInd w:val="0"/>
        <w:jc w:val="both"/>
        <w:rPr>
          <w:rFonts w:eastAsia="Calibri"/>
          <w:sz w:val="24"/>
          <w:szCs w:val="24"/>
          <w:lang w:eastAsia="en-US"/>
        </w:rPr>
      </w:pPr>
      <w:r>
        <w:rPr>
          <w:rFonts w:eastAsia="Calibri"/>
          <w:b/>
          <w:color w:val="000000"/>
          <w:sz w:val="24"/>
          <w:szCs w:val="24"/>
          <w:lang w:eastAsia="en-US"/>
          <w14:ligatures w14:val="standardContextual"/>
        </w:rPr>
        <w:tab/>
      </w:r>
      <w:r w:rsidR="00D41C4F">
        <w:rPr>
          <w:rFonts w:eastAsia="Calibri"/>
          <w:sz w:val="24"/>
          <w:szCs w:val="24"/>
          <w:lang w:eastAsia="en-US"/>
        </w:rPr>
        <w:t>През 2023</w:t>
      </w:r>
      <w:r w:rsidRPr="00EA3F2F">
        <w:rPr>
          <w:rFonts w:eastAsia="Calibri"/>
          <w:sz w:val="24"/>
          <w:szCs w:val="24"/>
          <w:lang w:eastAsia="en-US"/>
        </w:rPr>
        <w:t>г. бе осъществено процесуално представителство 15 административни дела, образувани срещу административни актове на Областен управител на област Хасково, по-голямата част, от които са във връзка с издадените през 2019г. Заповеди за одобряване на ПНИ на земи по § 4 от ПЗР на ЗСПЗЗ,</w:t>
      </w:r>
      <w:r>
        <w:rPr>
          <w:rFonts w:eastAsia="Calibri"/>
          <w:sz w:val="24"/>
          <w:szCs w:val="24"/>
          <w:lang w:val="en-US" w:eastAsia="en-US"/>
        </w:rPr>
        <w:t xml:space="preserve"> </w:t>
      </w:r>
      <w:r w:rsidRPr="00EA3F2F">
        <w:rPr>
          <w:rFonts w:eastAsia="Calibri"/>
          <w:sz w:val="24"/>
          <w:szCs w:val="24"/>
          <w:lang w:eastAsia="en-US"/>
        </w:rPr>
        <w:t>обжалв</w:t>
      </w:r>
      <w:r>
        <w:rPr>
          <w:rFonts w:eastAsia="Calibri"/>
          <w:sz w:val="24"/>
          <w:szCs w:val="24"/>
          <w:lang w:eastAsia="en-US"/>
        </w:rPr>
        <w:t>а</w:t>
      </w:r>
      <w:r w:rsidRPr="00EA3F2F">
        <w:rPr>
          <w:rFonts w:eastAsia="Calibri"/>
          <w:sz w:val="24"/>
          <w:szCs w:val="24"/>
          <w:lang w:eastAsia="en-US"/>
        </w:rPr>
        <w:t>ни са и заповеди постановени по реда на чл. 80 от ЗДС, както и откази за възобновяване на административното производство,  а също така и заповеди издадени по реда на чл. 79, ал. 1 от ЗДС.</w:t>
      </w:r>
    </w:p>
    <w:p w:rsidR="00627FD3" w:rsidRPr="00071F07" w:rsidRDefault="00627FD3" w:rsidP="00627FD3">
      <w:pPr>
        <w:ind w:firstLine="567"/>
        <w:jc w:val="both"/>
        <w:rPr>
          <w:b/>
          <w:sz w:val="24"/>
          <w:szCs w:val="24"/>
        </w:rPr>
      </w:pPr>
      <w:r w:rsidRPr="00EC2D80">
        <w:rPr>
          <w:b/>
          <w:sz w:val="24"/>
          <w:szCs w:val="24"/>
        </w:rPr>
        <w:t>Отбранително-мобилизационна подготовка</w:t>
      </w:r>
      <w:r>
        <w:rPr>
          <w:b/>
          <w:sz w:val="24"/>
          <w:szCs w:val="24"/>
          <w:lang w:val="en-US"/>
        </w:rPr>
        <w:t xml:space="preserve"> </w:t>
      </w:r>
      <w:r>
        <w:rPr>
          <w:b/>
          <w:sz w:val="24"/>
          <w:szCs w:val="24"/>
        </w:rPr>
        <w:t>(ОМП)</w:t>
      </w:r>
    </w:p>
    <w:p w:rsidR="00627FD3" w:rsidRDefault="00627FD3" w:rsidP="00627FD3">
      <w:pPr>
        <w:pStyle w:val="ListParagraph"/>
        <w:tabs>
          <w:tab w:val="left" w:pos="851"/>
        </w:tabs>
        <w:ind w:left="0" w:firstLine="567"/>
        <w:jc w:val="both"/>
        <w:rPr>
          <w:sz w:val="24"/>
          <w:szCs w:val="24"/>
        </w:rPr>
      </w:pPr>
      <w:r>
        <w:rPr>
          <w:sz w:val="24"/>
          <w:szCs w:val="24"/>
        </w:rPr>
        <w:t xml:space="preserve">Дейността по ОМП беше организирана в съответствие с </w:t>
      </w:r>
      <w:r w:rsidRPr="00071F07">
        <w:rPr>
          <w:sz w:val="24"/>
          <w:szCs w:val="24"/>
        </w:rPr>
        <w:t>Наредба за дейностите и задачите, които тя включва, и условията и реда за тяхното осъществяване</w:t>
      </w:r>
      <w:r>
        <w:rPr>
          <w:i/>
          <w:sz w:val="24"/>
          <w:szCs w:val="24"/>
        </w:rPr>
        <w:t xml:space="preserve"> </w:t>
      </w:r>
      <w:r w:rsidRPr="00655143">
        <w:rPr>
          <w:sz w:val="24"/>
          <w:szCs w:val="24"/>
        </w:rPr>
        <w:t>(ПМС № 31/21.02.2019 г.)</w:t>
      </w:r>
      <w:r>
        <w:rPr>
          <w:sz w:val="24"/>
          <w:szCs w:val="24"/>
        </w:rPr>
        <w:t xml:space="preserve">. </w:t>
      </w:r>
    </w:p>
    <w:p w:rsidR="00627FD3" w:rsidRDefault="00627FD3" w:rsidP="00627FD3">
      <w:pPr>
        <w:ind w:firstLine="720"/>
        <w:jc w:val="both"/>
        <w:rPr>
          <w:color w:val="000000"/>
          <w:sz w:val="24"/>
          <w:szCs w:val="24"/>
        </w:rPr>
      </w:pPr>
      <w:r>
        <w:rPr>
          <w:sz w:val="24"/>
          <w:szCs w:val="24"/>
        </w:rPr>
        <w:t xml:space="preserve">Основните усилия се насочиха към поддържане на готовност на териториалните органите на изпълнителната власт и администрациите от област Хасково за работа във военно време. </w:t>
      </w:r>
      <w:r w:rsidRPr="00750AF4">
        <w:rPr>
          <w:sz w:val="24"/>
          <w:szCs w:val="24"/>
        </w:rPr>
        <w:t>Тече процес на актуализация на областните и общинските планове, засягащи подготовката на областта за привеждане и работа във военно време.</w:t>
      </w:r>
      <w:r>
        <w:rPr>
          <w:sz w:val="24"/>
          <w:szCs w:val="24"/>
        </w:rPr>
        <w:t xml:space="preserve"> На 09.</w:t>
      </w:r>
      <w:r w:rsidRPr="00AC1C03">
        <w:rPr>
          <w:color w:val="000000"/>
          <w:sz w:val="24"/>
          <w:szCs w:val="24"/>
        </w:rPr>
        <w:t>11.2023 г.</w:t>
      </w:r>
      <w:r w:rsidRPr="00C32445">
        <w:rPr>
          <w:b/>
          <w:color w:val="000000"/>
          <w:sz w:val="24"/>
          <w:szCs w:val="24"/>
        </w:rPr>
        <w:t xml:space="preserve"> </w:t>
      </w:r>
      <w:r>
        <w:rPr>
          <w:color w:val="000000"/>
          <w:sz w:val="24"/>
          <w:szCs w:val="24"/>
        </w:rPr>
        <w:t>в Областна администрация Хасково се проведе обучение със служителите по ОМП от общинските администрации на област Хасково на тема: „</w:t>
      </w:r>
      <w:r w:rsidRPr="00AC1C03">
        <w:rPr>
          <w:color w:val="000000"/>
          <w:sz w:val="24"/>
          <w:szCs w:val="24"/>
        </w:rPr>
        <w:t>Областен и общински планове за привеждане за работа във военно време</w:t>
      </w:r>
      <w:r>
        <w:rPr>
          <w:color w:val="000000"/>
          <w:sz w:val="24"/>
          <w:szCs w:val="24"/>
        </w:rPr>
        <w:t xml:space="preserve"> – разработване, поддържане и изпълнение</w:t>
      </w:r>
      <w:r w:rsidRPr="00AC1C03">
        <w:rPr>
          <w:color w:val="000000"/>
          <w:sz w:val="24"/>
          <w:szCs w:val="24"/>
        </w:rPr>
        <w:t>.</w:t>
      </w:r>
      <w:r>
        <w:rPr>
          <w:color w:val="000000"/>
          <w:sz w:val="24"/>
          <w:szCs w:val="24"/>
        </w:rPr>
        <w:t>“</w:t>
      </w:r>
      <w:r w:rsidRPr="00AC1C03">
        <w:rPr>
          <w:color w:val="000000"/>
          <w:sz w:val="24"/>
          <w:szCs w:val="24"/>
        </w:rPr>
        <w:t xml:space="preserve"> </w:t>
      </w:r>
      <w:r>
        <w:rPr>
          <w:color w:val="000000"/>
          <w:sz w:val="24"/>
          <w:szCs w:val="24"/>
        </w:rPr>
        <w:t xml:space="preserve">По същата тема бяха проведени две занятия с оперативните дежурни в Областния съвет за сигурност – по едно за всяко полугодие. </w:t>
      </w:r>
    </w:p>
    <w:p w:rsidR="00627FD3" w:rsidRPr="00EC2D80" w:rsidRDefault="00627FD3" w:rsidP="00627FD3">
      <w:pPr>
        <w:ind w:firstLine="720"/>
        <w:jc w:val="both"/>
        <w:rPr>
          <w:sz w:val="24"/>
          <w:szCs w:val="24"/>
        </w:rPr>
      </w:pPr>
      <w:r>
        <w:rPr>
          <w:color w:val="000000"/>
          <w:sz w:val="24"/>
          <w:szCs w:val="24"/>
        </w:rPr>
        <w:t xml:space="preserve">С цел проверка състоянието на Интегрираната комуникационно-информационна система за управление на страната и повишаване подготовката на ползващите я структури и органи на изпълнителната власт, през м.ноември беше проведена национална тренировка с участието на Областен управител на област Хасково, кметове на общини и респективно Областен и Общински съвети за сигурност. Продължи подготовката на дежурните в съветите за сигурност за работа с информационни системи, свързани с ОМП и защитата на населението, сред които основно място заема платформата Географска информационна система – МВР. </w:t>
      </w:r>
    </w:p>
    <w:p w:rsidR="00627FD3" w:rsidRDefault="00627FD3" w:rsidP="00627FD3">
      <w:pPr>
        <w:pStyle w:val="ListParagraph"/>
        <w:tabs>
          <w:tab w:val="left" w:pos="851"/>
        </w:tabs>
        <w:ind w:left="0" w:firstLine="567"/>
        <w:jc w:val="both"/>
        <w:rPr>
          <w:sz w:val="24"/>
          <w:szCs w:val="24"/>
        </w:rPr>
      </w:pPr>
      <w:r>
        <w:rPr>
          <w:sz w:val="24"/>
          <w:szCs w:val="24"/>
        </w:rPr>
        <w:t xml:space="preserve">През 2023 г. изтече втората година от двугодишният цикъл, по който работи Министерство на отбраната и териториалната администрация за осигуряване на запасни и техника-запас за въоръжените сили на страната. Основни мероприятия бяха прегледа на готовността на гражданската техника с мобилизационно назначение, както и изготвянето на заявки за </w:t>
      </w:r>
      <w:r w:rsidRPr="00986E46">
        <w:rPr>
          <w:sz w:val="24"/>
          <w:szCs w:val="24"/>
        </w:rPr>
        <w:t xml:space="preserve">безусловно и условно отсрочване на длъжности </w:t>
      </w:r>
      <w:r>
        <w:rPr>
          <w:sz w:val="24"/>
          <w:szCs w:val="24"/>
        </w:rPr>
        <w:t>в администрацията от повикване във въоръжените сили при мобилизация.</w:t>
      </w:r>
    </w:p>
    <w:p w:rsidR="00627FD3" w:rsidRPr="00627FD3" w:rsidRDefault="00627FD3" w:rsidP="00627FD3">
      <w:pPr>
        <w:pStyle w:val="ListParagraph"/>
        <w:tabs>
          <w:tab w:val="left" w:pos="851"/>
        </w:tabs>
        <w:ind w:left="0" w:firstLine="567"/>
        <w:jc w:val="both"/>
        <w:rPr>
          <w:sz w:val="24"/>
          <w:szCs w:val="24"/>
        </w:rPr>
      </w:pPr>
      <w:r>
        <w:rPr>
          <w:sz w:val="24"/>
          <w:szCs w:val="24"/>
        </w:rPr>
        <w:t xml:space="preserve">По отношение дейността за защитата на населението във военно време, редовно се провеждаха месечни тренировки, свързани с оповестяването при въздушна опасност, като тренировката през месец юни (2-ри юни – Ден на Ботев и на загиналите за свободата и независимостта на България) беше с реално задействане на сиренната система. </w:t>
      </w:r>
    </w:p>
    <w:p w:rsidR="00BD69D6" w:rsidRDefault="00BD69D6" w:rsidP="00BD69D6">
      <w:pPr>
        <w:autoSpaceDE w:val="0"/>
        <w:autoSpaceDN w:val="0"/>
        <w:adjustRightInd w:val="0"/>
        <w:jc w:val="both"/>
        <w:rPr>
          <w:rFonts w:eastAsia="Calibri"/>
          <w:sz w:val="24"/>
          <w:szCs w:val="24"/>
          <w:lang w:eastAsia="en-US"/>
        </w:rPr>
      </w:pPr>
    </w:p>
    <w:p w:rsidR="00D41C4F" w:rsidRDefault="00D41C4F" w:rsidP="00D41C4F">
      <w:pPr>
        <w:rPr>
          <w:b/>
          <w:bCs/>
          <w:sz w:val="24"/>
          <w:szCs w:val="24"/>
        </w:rPr>
      </w:pPr>
      <w:r>
        <w:rPr>
          <w:b/>
          <w:bCs/>
          <w:sz w:val="24"/>
          <w:szCs w:val="24"/>
        </w:rPr>
        <w:tab/>
      </w:r>
      <w:r w:rsidR="00BD69D6" w:rsidRPr="00E471B6">
        <w:rPr>
          <w:b/>
          <w:bCs/>
          <w:sz w:val="24"/>
          <w:szCs w:val="24"/>
        </w:rPr>
        <w:t>Защита при бедствия</w:t>
      </w:r>
    </w:p>
    <w:p w:rsidR="00D41C4F" w:rsidRDefault="00D41C4F" w:rsidP="00D41C4F">
      <w:pPr>
        <w:rPr>
          <w:b/>
          <w:bCs/>
          <w:sz w:val="24"/>
          <w:szCs w:val="24"/>
        </w:rPr>
      </w:pPr>
      <w:r>
        <w:rPr>
          <w:b/>
          <w:bCs/>
          <w:sz w:val="24"/>
          <w:szCs w:val="24"/>
        </w:rPr>
        <w:tab/>
      </w:r>
      <w:r w:rsidR="00BD69D6" w:rsidRPr="00852FD3">
        <w:rPr>
          <w:rFonts w:eastAsia="Calibri"/>
          <w:sz w:val="24"/>
          <w:szCs w:val="24"/>
          <w:u w:val="single"/>
          <w:lang w:eastAsia="en-US"/>
        </w:rPr>
        <w:t>Превантивна дейност</w:t>
      </w:r>
    </w:p>
    <w:p w:rsidR="00BD69D6" w:rsidRPr="00D63484" w:rsidRDefault="00D41C4F" w:rsidP="00D63484">
      <w:pPr>
        <w:autoSpaceDE w:val="0"/>
        <w:autoSpaceDN w:val="0"/>
        <w:adjustRightInd w:val="0"/>
        <w:ind w:firstLine="708"/>
        <w:jc w:val="both"/>
        <w:rPr>
          <w:rFonts w:eastAsia="Calibri"/>
          <w:color w:val="000000"/>
          <w:sz w:val="24"/>
          <w:szCs w:val="24"/>
          <w:lang w:eastAsia="en-US"/>
        </w:rPr>
      </w:pPr>
      <w:r>
        <w:rPr>
          <w:b/>
          <w:bCs/>
          <w:sz w:val="24"/>
          <w:szCs w:val="24"/>
        </w:rPr>
        <w:tab/>
      </w:r>
      <w:r w:rsidR="00BD69D6" w:rsidRPr="00D63484">
        <w:rPr>
          <w:rFonts w:eastAsia="Calibri"/>
          <w:color w:val="000000"/>
          <w:sz w:val="24"/>
          <w:szCs w:val="24"/>
          <w:lang w:eastAsia="en-US"/>
        </w:rPr>
        <w:t xml:space="preserve">През 2023 г. системно се обновяваха заповеди за персоналния състав на Областния съвет за намаляване на риска от бедствия(ОСНРБ) и областния Щаб за изпълнение на областния план за защита при бедствия и за взаимодействие с националния и с общинските щабове. </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Областният план за защита при бедствия беше съгласуван от Съвета за намаляване на риска при бедствия към МС. Отправените бележки към съдържанието на плана са в процес на отстраняване. Периодично планът се актуализира в съответствие с настъпващите персонални и структурни промени в териториалните органи на изпълнителната власт и в съставните части на Единната спасителна система.</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По инициатива на ОСНР успешно се проведе процедура за разработване на Общински програми за намаляване на риска от бедствия във всички община на областта. Като краен резултат програмите бяха разработени от ОбщСНРБ, бяха съгласувани от ОСНРБ и приети на заседания на съответните общински съвети. Заедно с Програмите общините разработиха и първи годишни планове (за 2023 г.) за тяхното изпълнение.</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ОСНРБ разработи пореден Годишен план за изпълнение на Областната програма за намаляване на риска от бедствия през 2023 г.</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През м. март, на базата на доклади от ОбщСНРБ и областните структури на централната изпълнителна власт, ОСНРБ отчете дейността по защита при бедствия като разработи „Доклад за защита при бедствия в област Хасково през 2022 г. и за дейностите, за които е необходимо финансиране през 2024 г.“. Докладите бяха представени в СНРБ към МС.</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В изпълнение на чл. 140, ал. 5, т. 1 от Закона за водите областният управител на област Хасково назначи междуведомствена комисия за проверка на проводимостта на речните легла извън урбанизираните територии на населените места. Комисията провери 37 бр. речни участъци, за което се изготвиха протоколи. В Министерски съвет беше изпратена заявка за финансиране на 30 бр. речни участъци, част от Областната програма за планово почистване на речните легла – етап „изготвяне на проект“ и „изготвяне на екологична оценка“.</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Междуведомствена комисия, назначена със заповед на областния управител на основание чл. 138а, ал. 3 от Закона за водите, извърши проверка на 516 бр. язовири в общините Стамболово, Тополовград, Любимец, Ивайловград и Симеоновград. Изготвеният график за работа на комисията през 2023 г. е изпълнен на 100%.</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С цел предотвратяване на пожари в земеделски и горски масиви, областният управител със своя заповед определи пожароопасен сезон в област Хасково за времето от 15.03.2023 г. до 15.11.2023 г. В хода на пожароопасния сезон имаше няколко периода с екстремален риск за възникване на повсеместни и големи пожари и поради тази причина областният управител с 3 свои заповеди временно завиши мерките за пожарна безопасност.</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През отчетния период продължи практиката да се издават и разпространяват до  общините от областта предупреждения за опасни метеорологични явления: високи температури, силен вятър, проливни дъждове и т.н. Предупрежденията за особено опасни явления бяха съпроводени и с предписания за превантивни мерки, които общините следва да изпълнят.</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В изпълнение на заповед № Р-195/19.10.2023 г. на министър-председателя на Република България, беше извършен преглед на подготовката на общините от област Хасково, на Областно пътно управление, на доставчиците на здравни, образователни и основни комунални услуги и на аварийните служби за работа при зимни условия. Изготвеният на тази база доклад беше изпратен на министъра на вътрешните работи.</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През месеците юни и юли 2023 г. беше проведена кампания за цялостна проверка на всички регистрирани свлачищата на територията на областта, както и за издирване на нововъзникнали такива. Беше уточнени реда за действие на общините: за регистриране на нови свлачища; за обследване на активирани свлачища, намирали се в потенциално състояние; както и реда за кандидатстване за финансиране от Междуведомствената комисия за възстановяване и подпомагани към Министерски съвет (МВКВП-МС) за укрепване на активирани свлачища.</w:t>
      </w:r>
    </w:p>
    <w:p w:rsidR="00F31EAE"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Със свои специалисти Областна администрация Хасково взе участие в проведените работни срещи, в това число и онлайн, за обществено обсъждане на новия План за управление на риска от наводнения (ПУРН), отнасящ се до Източно-беломорския район за басейново управление и обхващащ периода от 2022 г. до 2027 г. Беше изразено становище относно планираните мерки за въздействие (приложение „И“ на плана).</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 xml:space="preserve"> Готовност за реакция, действия за овладяване на бедствия и за възстановяване на нанесени щети</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 xml:space="preserve">Готовността на Областна администрация за реакция при бедствия се изразяваше в поддържане в работоспособно състояние на системата за управление и координация между органите на изпълнителната власт в област Хасково и структурите от единната спасителна система. Полагаха се системни усилия за поддържане на комуникационните канали между дежурните стаи на Областния и Общинските съвети за сигурност, както и за подобряване на подготовката на оперативните дежурни. Ежедневно се провеждаше тестване на приложението „Бедствия“ на ГИС на МВР. Без съществени проблеми преминаха и месечните тренировки с условни сигнали за проверка на комуникационните канали, използвани за оповестяване. </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През 2023 г. в област Хасково бяха обявени бедствени положения както следва:</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Със заповед на областния управител – 1 бр.;</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 xml:space="preserve">Със заповед на кметове на общини – 6 бр. </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Всички бедствени положения са обявени във връзка с възникнали пожари на територията на област Хасково или на територията на общините Ивайловград, Свиленград (2 бр.), Тополовград, Стамболово и Любимец (2 бр.).</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 xml:space="preserve">За бедственото положение, обявено със заповед на областния управител, беше подготвено искане до МВКВП-МС за възстановяване на направени непредвидени разходи при преодоляване на бедственото положение. </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r w:rsidRPr="00D63484">
        <w:rPr>
          <w:rFonts w:eastAsia="Calibri"/>
          <w:color w:val="000000"/>
          <w:sz w:val="24"/>
          <w:szCs w:val="24"/>
          <w:lang w:eastAsia="en-US"/>
        </w:rPr>
        <w:t>По 8 искания отправени от общините на област Хасково до МВКВП-МС за финансиране на превантивни дейности, за разплащане на неотложни разходи за аварийни дейности и за неотложни възстановителни работи бяха издадени становища за тяхната целесъобразност.</w:t>
      </w:r>
    </w:p>
    <w:p w:rsidR="00BD69D6" w:rsidRPr="00D63484" w:rsidRDefault="00BD69D6" w:rsidP="00D63484">
      <w:pPr>
        <w:autoSpaceDE w:val="0"/>
        <w:autoSpaceDN w:val="0"/>
        <w:adjustRightInd w:val="0"/>
        <w:ind w:firstLine="708"/>
        <w:jc w:val="both"/>
        <w:rPr>
          <w:rFonts w:eastAsia="Calibri"/>
          <w:color w:val="000000"/>
          <w:sz w:val="24"/>
          <w:szCs w:val="24"/>
          <w:lang w:eastAsia="en-US"/>
        </w:rPr>
      </w:pPr>
    </w:p>
    <w:p w:rsidR="00BD69D6" w:rsidRPr="00E471B6" w:rsidRDefault="00F31EAE" w:rsidP="00BD69D6">
      <w:pPr>
        <w:rPr>
          <w:b/>
          <w:bCs/>
          <w:sz w:val="24"/>
          <w:szCs w:val="24"/>
        </w:rPr>
      </w:pPr>
      <w:r>
        <w:rPr>
          <w:b/>
          <w:bCs/>
          <w:sz w:val="24"/>
          <w:szCs w:val="24"/>
        </w:rPr>
        <w:tab/>
      </w:r>
      <w:r w:rsidR="00BD69D6" w:rsidRPr="00E471B6">
        <w:rPr>
          <w:b/>
          <w:bCs/>
          <w:sz w:val="24"/>
          <w:szCs w:val="24"/>
        </w:rPr>
        <w:t>Военни паметници</w:t>
      </w:r>
    </w:p>
    <w:p w:rsidR="00BD69D6" w:rsidRPr="00056E31" w:rsidRDefault="00BD69D6" w:rsidP="00BD69D6">
      <w:pPr>
        <w:autoSpaceDE w:val="0"/>
        <w:autoSpaceDN w:val="0"/>
        <w:adjustRightInd w:val="0"/>
        <w:ind w:firstLine="708"/>
        <w:jc w:val="both"/>
        <w:rPr>
          <w:rFonts w:eastAsia="Calibri"/>
          <w:color w:val="000000"/>
          <w:sz w:val="24"/>
          <w:szCs w:val="24"/>
          <w:lang w:eastAsia="en-US"/>
        </w:rPr>
      </w:pPr>
      <w:r w:rsidRPr="00056E31">
        <w:rPr>
          <w:rFonts w:eastAsia="Calibri"/>
          <w:color w:val="000000"/>
          <w:sz w:val="24"/>
          <w:szCs w:val="24"/>
          <w:lang w:eastAsia="en-US"/>
        </w:rPr>
        <w:t xml:space="preserve">През 2023 г. в Областна администрация на област Хасково беше актуализиран състава на Областната комисия „Военни паметници”. През 2023 година са проведени 2 заседания на комисията. </w:t>
      </w:r>
    </w:p>
    <w:p w:rsidR="00BD69D6" w:rsidRPr="00056E31" w:rsidRDefault="00BD69D6" w:rsidP="00BD69D6">
      <w:pPr>
        <w:autoSpaceDE w:val="0"/>
        <w:autoSpaceDN w:val="0"/>
        <w:adjustRightInd w:val="0"/>
        <w:ind w:firstLine="708"/>
        <w:jc w:val="both"/>
        <w:rPr>
          <w:rFonts w:eastAsia="Calibri"/>
          <w:sz w:val="24"/>
          <w:szCs w:val="24"/>
          <w:lang w:eastAsia="en-US"/>
        </w:rPr>
      </w:pPr>
      <w:r w:rsidRPr="00056E31">
        <w:rPr>
          <w:rFonts w:eastAsia="Calibri"/>
          <w:color w:val="000000"/>
          <w:sz w:val="24"/>
          <w:szCs w:val="24"/>
          <w:lang w:eastAsia="en-US"/>
        </w:rPr>
        <w:t>Актуализиран беше Областния регистър на военните паметници в област Хасково съобразно предоставените от кметовете на общини, анкетни карти на военните паметници на територията на съответната община и решенията на Областната комисия „Военни паметници“. Регистърът съдържа общо 190 паметника и е отворен за извършване на промени /отпадане или включване/ на паметници, които са предмет за разглеждане по смисъла на Закона за военните паметници</w:t>
      </w:r>
      <w:r w:rsidRPr="00DB4579">
        <w:rPr>
          <w:rFonts w:eastAsia="Calibri"/>
          <w:sz w:val="24"/>
          <w:szCs w:val="24"/>
          <w:lang w:eastAsia="en-US"/>
        </w:rPr>
        <w:t xml:space="preserve">. </w:t>
      </w:r>
    </w:p>
    <w:p w:rsidR="00BD69D6" w:rsidRDefault="00BD69D6" w:rsidP="00BD69D6">
      <w:pPr>
        <w:autoSpaceDE w:val="0"/>
        <w:autoSpaceDN w:val="0"/>
        <w:adjustRightInd w:val="0"/>
        <w:jc w:val="both"/>
        <w:rPr>
          <w:rFonts w:eastAsia="Calibri"/>
          <w:b/>
          <w:color w:val="000000"/>
          <w:sz w:val="28"/>
          <w:szCs w:val="28"/>
          <w:lang w:eastAsia="en-US"/>
          <w14:ligatures w14:val="standardContextual"/>
        </w:rPr>
      </w:pPr>
    </w:p>
    <w:p w:rsidR="00BD69D6" w:rsidRPr="00E471B6" w:rsidRDefault="00F31EAE" w:rsidP="00BD69D6">
      <w:pPr>
        <w:autoSpaceDE w:val="0"/>
        <w:autoSpaceDN w:val="0"/>
        <w:adjustRightInd w:val="0"/>
        <w:jc w:val="both"/>
        <w:rPr>
          <w:rFonts w:eastAsia="Calibri"/>
          <w:b/>
          <w:color w:val="000000"/>
          <w:sz w:val="24"/>
          <w:szCs w:val="24"/>
          <w:lang w:eastAsia="en-US"/>
          <w14:ligatures w14:val="standardContextual"/>
        </w:rPr>
      </w:pPr>
      <w:r>
        <w:rPr>
          <w:rFonts w:eastAsia="Calibri"/>
          <w:b/>
          <w:color w:val="000000"/>
          <w:sz w:val="24"/>
          <w:szCs w:val="24"/>
          <w:lang w:eastAsia="en-US"/>
          <w14:ligatures w14:val="standardContextual"/>
        </w:rPr>
        <w:tab/>
      </w:r>
      <w:r w:rsidR="00BD69D6" w:rsidRPr="00E471B6">
        <w:rPr>
          <w:rFonts w:eastAsia="Calibri"/>
          <w:b/>
          <w:color w:val="000000"/>
          <w:sz w:val="24"/>
          <w:szCs w:val="24"/>
          <w:lang w:eastAsia="en-US"/>
          <w14:ligatures w14:val="standardContextual"/>
        </w:rPr>
        <w:t>Е</w:t>
      </w:r>
      <w:r w:rsidR="00BD69D6" w:rsidRPr="00E471B6">
        <w:rPr>
          <w:b/>
          <w:bCs/>
          <w:sz w:val="24"/>
          <w:szCs w:val="24"/>
        </w:rPr>
        <w:t>пизоотични ситуации на област Хасково</w:t>
      </w:r>
    </w:p>
    <w:p w:rsidR="00BD69D6" w:rsidRPr="00852FD3" w:rsidRDefault="00BD69D6" w:rsidP="00BD69D6">
      <w:pPr>
        <w:autoSpaceDE w:val="0"/>
        <w:autoSpaceDN w:val="0"/>
        <w:adjustRightInd w:val="0"/>
        <w:ind w:firstLine="708"/>
        <w:jc w:val="both"/>
        <w:rPr>
          <w:rFonts w:eastAsia="Calibri"/>
          <w:color w:val="000000"/>
          <w:sz w:val="24"/>
          <w:szCs w:val="24"/>
          <w:lang w:eastAsia="en-US"/>
        </w:rPr>
      </w:pPr>
      <w:r w:rsidRPr="00852FD3">
        <w:rPr>
          <w:rFonts w:eastAsia="Calibri"/>
          <w:color w:val="000000"/>
          <w:sz w:val="24"/>
          <w:szCs w:val="24"/>
          <w:lang w:eastAsia="en-US"/>
        </w:rPr>
        <w:t>Областната комисия за борба с епизоотични ситуации на област Хасково е уч</w:t>
      </w:r>
      <w:r>
        <w:rPr>
          <w:rFonts w:eastAsia="Calibri"/>
          <w:color w:val="000000"/>
          <w:sz w:val="24"/>
          <w:szCs w:val="24"/>
          <w:lang w:eastAsia="en-US"/>
        </w:rPr>
        <w:t>р</w:t>
      </w:r>
      <w:r w:rsidRPr="00852FD3">
        <w:rPr>
          <w:rFonts w:eastAsia="Calibri"/>
          <w:color w:val="000000"/>
          <w:sz w:val="24"/>
          <w:szCs w:val="24"/>
          <w:lang w:eastAsia="en-US"/>
        </w:rPr>
        <w:t xml:space="preserve">едена в изпълнение на разпоредбата на чл. 128, ал. 1 от Закона за ветеринарномедицинската дейност. Комисията извършва контрол по изпълнението на комплекса от мерки за предпазване, ограничаване и ликвидиране на заразните и паразитни болести по животните. </w:t>
      </w:r>
    </w:p>
    <w:p w:rsidR="00BD69D6" w:rsidRPr="00056E31" w:rsidRDefault="00BD69D6" w:rsidP="00BD69D6">
      <w:pPr>
        <w:autoSpaceDE w:val="0"/>
        <w:autoSpaceDN w:val="0"/>
        <w:adjustRightInd w:val="0"/>
        <w:ind w:firstLine="708"/>
        <w:jc w:val="both"/>
        <w:rPr>
          <w:rFonts w:eastAsia="Calibri"/>
          <w:color w:val="000000"/>
          <w:sz w:val="24"/>
          <w:szCs w:val="24"/>
          <w:lang w:eastAsia="en-US"/>
        </w:rPr>
      </w:pPr>
      <w:r w:rsidRPr="00056E31">
        <w:rPr>
          <w:rFonts w:eastAsia="Calibri"/>
          <w:color w:val="000000"/>
          <w:sz w:val="24"/>
          <w:szCs w:val="24"/>
          <w:lang w:eastAsia="en-US"/>
        </w:rPr>
        <w:t>През разглеждания период комисията за борба с епизоотични ситуации проведе 2 извънредни заседания, на които бяха обсъдени:</w:t>
      </w:r>
    </w:p>
    <w:p w:rsidR="00BD69D6" w:rsidRPr="002E6AB4" w:rsidRDefault="00BD69D6" w:rsidP="00BD69D6">
      <w:pPr>
        <w:pStyle w:val="ListParagraph"/>
        <w:numPr>
          <w:ilvl w:val="0"/>
          <w:numId w:val="11"/>
        </w:numPr>
        <w:autoSpaceDE w:val="0"/>
        <w:autoSpaceDN w:val="0"/>
        <w:adjustRightInd w:val="0"/>
        <w:jc w:val="both"/>
        <w:rPr>
          <w:rFonts w:eastAsia="Calibri"/>
          <w:color w:val="000000"/>
          <w:sz w:val="24"/>
          <w:szCs w:val="24"/>
          <w:lang w:eastAsia="en-US"/>
        </w:rPr>
      </w:pPr>
      <w:r w:rsidRPr="002E6AB4">
        <w:rPr>
          <w:rFonts w:eastAsia="Calibri"/>
          <w:color w:val="000000"/>
          <w:sz w:val="24"/>
          <w:szCs w:val="24"/>
          <w:lang w:eastAsia="en-US"/>
        </w:rPr>
        <w:t>Създалата се епизоотична обстановка, във връзка с възникналото огнище на болестта Африканска чума по свинете (АЧС) в област Монтана</w:t>
      </w:r>
      <w:r>
        <w:rPr>
          <w:rFonts w:eastAsia="Calibri"/>
          <w:color w:val="000000"/>
          <w:sz w:val="24"/>
          <w:szCs w:val="24"/>
          <w:lang w:eastAsia="en-US"/>
        </w:rPr>
        <w:t>;</w:t>
      </w:r>
      <w:r w:rsidRPr="002E6AB4">
        <w:rPr>
          <w:rFonts w:eastAsia="Calibri"/>
          <w:color w:val="000000"/>
          <w:sz w:val="24"/>
          <w:szCs w:val="24"/>
          <w:lang w:eastAsia="en-US"/>
        </w:rPr>
        <w:t xml:space="preserve"> </w:t>
      </w:r>
    </w:p>
    <w:p w:rsidR="00BD69D6" w:rsidRPr="002E6AB4" w:rsidRDefault="00BD69D6" w:rsidP="00BD69D6">
      <w:pPr>
        <w:pStyle w:val="ListParagraph"/>
        <w:numPr>
          <w:ilvl w:val="0"/>
          <w:numId w:val="11"/>
        </w:numPr>
        <w:autoSpaceDE w:val="0"/>
        <w:autoSpaceDN w:val="0"/>
        <w:adjustRightInd w:val="0"/>
        <w:jc w:val="both"/>
        <w:rPr>
          <w:rFonts w:eastAsia="Calibri"/>
          <w:color w:val="000000"/>
          <w:sz w:val="24"/>
          <w:szCs w:val="24"/>
          <w:lang w:eastAsia="en-US"/>
        </w:rPr>
      </w:pPr>
      <w:r>
        <w:rPr>
          <w:rFonts w:eastAsia="Calibri"/>
          <w:color w:val="000000"/>
          <w:sz w:val="24"/>
          <w:szCs w:val="24"/>
          <w:lang w:eastAsia="en-US"/>
        </w:rPr>
        <w:t>П</w:t>
      </w:r>
      <w:r w:rsidRPr="002E6AB4">
        <w:rPr>
          <w:rFonts w:eastAsia="Calibri"/>
          <w:color w:val="000000"/>
          <w:sz w:val="24"/>
          <w:szCs w:val="24"/>
          <w:lang w:eastAsia="en-US"/>
        </w:rPr>
        <w:t>ървият случай за 2023 год. на Инфлуенца тип А (птичи грип) във ферма в с. Криво поле за кокошки носачки.</w:t>
      </w:r>
    </w:p>
    <w:p w:rsidR="00BD69D6" w:rsidRPr="00852FD3" w:rsidRDefault="00BD69D6" w:rsidP="00BD69D6">
      <w:pPr>
        <w:autoSpaceDE w:val="0"/>
        <w:autoSpaceDN w:val="0"/>
        <w:adjustRightInd w:val="0"/>
        <w:ind w:firstLine="708"/>
        <w:jc w:val="both"/>
        <w:rPr>
          <w:rFonts w:eastAsia="Calibri"/>
          <w:sz w:val="24"/>
          <w:szCs w:val="24"/>
          <w:lang w:eastAsia="en-US"/>
        </w:rPr>
      </w:pPr>
      <w:r w:rsidRPr="00056E31">
        <w:rPr>
          <w:rFonts w:eastAsia="Calibri"/>
          <w:color w:val="000000"/>
          <w:sz w:val="24"/>
          <w:szCs w:val="24"/>
          <w:lang w:eastAsia="en-US"/>
        </w:rPr>
        <w:t>Начертани са насоки и са предприетите действия от отговорните институции, бяха дадени насоки за действие на общинските епизоотични</w:t>
      </w:r>
      <w:r w:rsidRPr="00852FD3">
        <w:rPr>
          <w:rFonts w:eastAsia="Calibri"/>
          <w:sz w:val="24"/>
          <w:szCs w:val="24"/>
          <w:lang w:eastAsia="en-US"/>
        </w:rPr>
        <w:t xml:space="preserve"> комисии.</w:t>
      </w:r>
    </w:p>
    <w:p w:rsidR="00BD69D6" w:rsidRDefault="00BD69D6" w:rsidP="00BD69D6">
      <w:pPr>
        <w:rPr>
          <w:b/>
          <w:bCs/>
          <w:sz w:val="26"/>
          <w:szCs w:val="26"/>
        </w:rPr>
      </w:pPr>
    </w:p>
    <w:p w:rsidR="00BD69D6" w:rsidRDefault="00F31EAE" w:rsidP="00BD69D6">
      <w:pPr>
        <w:jc w:val="both"/>
        <w:rPr>
          <w:b/>
          <w:bCs/>
          <w:sz w:val="24"/>
          <w:szCs w:val="24"/>
        </w:rPr>
      </w:pPr>
      <w:r>
        <w:rPr>
          <w:b/>
          <w:bCs/>
          <w:sz w:val="24"/>
          <w:szCs w:val="24"/>
        </w:rPr>
        <w:tab/>
      </w:r>
      <w:r w:rsidR="00BD69D6" w:rsidRPr="00216165">
        <w:rPr>
          <w:b/>
          <w:bCs/>
          <w:sz w:val="24"/>
          <w:szCs w:val="24"/>
        </w:rPr>
        <w:t>Провеждането на областната политика по безопасност на движението по пътищата Изготвяне на Областна програма за БДП и План за</w:t>
      </w:r>
      <w:r w:rsidR="00BD69D6" w:rsidRPr="00216165">
        <w:rPr>
          <w:b/>
          <w:bCs/>
          <w:sz w:val="24"/>
          <w:szCs w:val="24"/>
        </w:rPr>
        <w:br/>
        <w:t>действие за 2023 г.</w:t>
      </w:r>
    </w:p>
    <w:p w:rsidR="00BD69D6" w:rsidRPr="00216165" w:rsidRDefault="00BD69D6" w:rsidP="00BD69D6">
      <w:pPr>
        <w:jc w:val="both"/>
        <w:rPr>
          <w:b/>
          <w:bCs/>
          <w:sz w:val="24"/>
          <w:szCs w:val="24"/>
        </w:rPr>
      </w:pPr>
      <w:r>
        <w:rPr>
          <w:bCs/>
          <w:sz w:val="24"/>
          <w:szCs w:val="24"/>
        </w:rPr>
        <w:tab/>
      </w:r>
      <w:r w:rsidRPr="00216165">
        <w:rPr>
          <w:bCs/>
          <w:sz w:val="24"/>
          <w:szCs w:val="24"/>
        </w:rPr>
        <w:t>Във връзка с провеждането</w:t>
      </w:r>
      <w:r w:rsidRPr="00EA3F2F">
        <w:rPr>
          <w:rFonts w:eastAsia="Calibri"/>
          <w:sz w:val="24"/>
          <w:szCs w:val="24"/>
          <w:lang w:eastAsia="en-US"/>
        </w:rPr>
        <w:t xml:space="preserve"> на областната политика по безопасност на движението по пътищата през отчетната година бяха организирани и проведи три заседания на Областната комисия по безопасност на движението по пътищата. Отчетени са и са набелязани мерки във връзка с дейности, относно настилки по платната за движение, тротоари и банкети, сигнализиране с пътни знаци, сигнализиране с пътна маркировка, ограничителни системи за пътища, велосипедна инфраструктура, спирки на обществения транспорт, обезопасяване на пешеходни пътеки и изграждане на пешеходна инфраструктура, ремонт на улици и общински пътища. Приети бяха Годишен областен доклад на ОКБДП Област Хасково за 2022 год. и Годишна областна план-програма на БДП за Област Хасково за 2023 год.</w:t>
      </w:r>
    </w:p>
    <w:p w:rsidR="00BD69D6" w:rsidRPr="00EA3F2F" w:rsidRDefault="00BD69D6" w:rsidP="00BD69D6">
      <w:pPr>
        <w:autoSpaceDE w:val="0"/>
        <w:autoSpaceDN w:val="0"/>
        <w:adjustRightInd w:val="0"/>
        <w:spacing w:before="197" w:line="322" w:lineRule="exact"/>
        <w:ind w:firstLine="715"/>
        <w:jc w:val="both"/>
        <w:rPr>
          <w:rFonts w:eastAsia="Calibri"/>
          <w:sz w:val="24"/>
          <w:szCs w:val="24"/>
          <w:lang w:eastAsia="en-US"/>
        </w:rPr>
      </w:pPr>
    </w:p>
    <w:p w:rsidR="00F31EAE" w:rsidRDefault="00F31EAE" w:rsidP="00F31EAE">
      <w:pPr>
        <w:autoSpaceDE w:val="0"/>
        <w:autoSpaceDN w:val="0"/>
        <w:adjustRightInd w:val="0"/>
        <w:jc w:val="both"/>
        <w:rPr>
          <w:rFonts w:eastAsia="Calibri"/>
          <w:b/>
          <w:color w:val="000000"/>
          <w:sz w:val="24"/>
          <w:szCs w:val="24"/>
          <w:lang w:eastAsia="en-US"/>
          <w14:ligatures w14:val="standardContextual"/>
        </w:rPr>
      </w:pPr>
      <w:r>
        <w:rPr>
          <w:rFonts w:eastAsia="Calibri"/>
          <w:b/>
          <w:color w:val="000000"/>
          <w:sz w:val="24"/>
          <w:szCs w:val="24"/>
          <w:lang w:eastAsia="en-US"/>
          <w14:ligatures w14:val="standardContextual"/>
        </w:rPr>
        <w:tab/>
      </w:r>
      <w:r w:rsidR="00BD69D6" w:rsidRPr="00216165">
        <w:rPr>
          <w:rFonts w:eastAsia="Calibri"/>
          <w:b/>
          <w:color w:val="000000"/>
          <w:sz w:val="24"/>
          <w:szCs w:val="24"/>
          <w:lang w:eastAsia="en-US"/>
          <w14:ligatures w14:val="standardContextual"/>
        </w:rPr>
        <w:t>Поддържане на актуална информация за общинските</w:t>
      </w:r>
      <w:r w:rsidR="00BD69D6" w:rsidRPr="00216165">
        <w:rPr>
          <w:rFonts w:eastAsia="Calibri"/>
          <w:b/>
          <w:color w:val="000000"/>
          <w:sz w:val="24"/>
          <w:szCs w:val="24"/>
          <w:lang w:eastAsia="en-US"/>
          <w14:ligatures w14:val="standardContextual"/>
        </w:rPr>
        <w:br/>
        <w:t>пътища на територията на областта</w:t>
      </w:r>
    </w:p>
    <w:p w:rsidR="00BD69D6" w:rsidRPr="00F31EAE" w:rsidRDefault="00F31EAE" w:rsidP="00F31EAE">
      <w:pPr>
        <w:autoSpaceDE w:val="0"/>
        <w:autoSpaceDN w:val="0"/>
        <w:adjustRightInd w:val="0"/>
        <w:jc w:val="both"/>
        <w:rPr>
          <w:rFonts w:eastAsia="Calibri"/>
          <w:b/>
          <w:color w:val="000000"/>
          <w:sz w:val="24"/>
          <w:szCs w:val="24"/>
          <w:lang w:eastAsia="en-US"/>
          <w14:ligatures w14:val="standardContextual"/>
        </w:rPr>
      </w:pPr>
      <w:r>
        <w:rPr>
          <w:rFonts w:eastAsia="Calibri"/>
          <w:b/>
          <w:color w:val="000000"/>
          <w:sz w:val="24"/>
          <w:szCs w:val="24"/>
          <w:lang w:eastAsia="en-US"/>
          <w14:ligatures w14:val="standardContextual"/>
        </w:rPr>
        <w:tab/>
      </w:r>
      <w:r w:rsidR="00BD69D6" w:rsidRPr="00EA3F2F">
        <w:rPr>
          <w:rFonts w:eastAsia="Calibri"/>
          <w:sz w:val="24"/>
          <w:szCs w:val="24"/>
          <w:lang w:eastAsia="en-US"/>
        </w:rPr>
        <w:t>Администрацията поддържа актуална база данни за състоянието на общинските пътища на територията на област Хасково, като същата е   публикувана   на   официалната   страница   на</w:t>
      </w:r>
      <w:r w:rsidR="00BD69D6" w:rsidRPr="00E97AF5">
        <w:rPr>
          <w:sz w:val="26"/>
          <w:szCs w:val="26"/>
        </w:rPr>
        <w:t xml:space="preserve">   </w:t>
      </w:r>
      <w:r w:rsidR="00BD69D6" w:rsidRPr="00EA3F2F">
        <w:rPr>
          <w:rFonts w:eastAsia="Calibri"/>
          <w:sz w:val="24"/>
          <w:szCs w:val="24"/>
          <w:lang w:eastAsia="en-US"/>
        </w:rPr>
        <w:t>Областна администрация Хасково.</w:t>
      </w:r>
    </w:p>
    <w:p w:rsidR="00BD69D6" w:rsidRPr="00E97AF5" w:rsidRDefault="00BD69D6" w:rsidP="00BD69D6">
      <w:pPr>
        <w:autoSpaceDE w:val="0"/>
        <w:autoSpaceDN w:val="0"/>
        <w:adjustRightInd w:val="0"/>
        <w:spacing w:line="240" w:lineRule="exact"/>
      </w:pPr>
    </w:p>
    <w:p w:rsidR="00F31EAE" w:rsidRDefault="00F31EAE" w:rsidP="00BD69D6">
      <w:pPr>
        <w:jc w:val="both"/>
        <w:rPr>
          <w:b/>
          <w:bCs/>
          <w:sz w:val="24"/>
          <w:szCs w:val="24"/>
        </w:rPr>
      </w:pPr>
      <w:r>
        <w:rPr>
          <w:b/>
          <w:bCs/>
          <w:sz w:val="24"/>
          <w:szCs w:val="24"/>
        </w:rPr>
        <w:tab/>
      </w:r>
      <w:r w:rsidR="00BD69D6" w:rsidRPr="00216165">
        <w:rPr>
          <w:b/>
          <w:bCs/>
          <w:sz w:val="24"/>
          <w:szCs w:val="24"/>
        </w:rPr>
        <w:t>Обсъждане на промени в маршрутните разписания и</w:t>
      </w:r>
      <w:r w:rsidR="00BD69D6" w:rsidRPr="00216165">
        <w:rPr>
          <w:b/>
          <w:bCs/>
          <w:sz w:val="24"/>
          <w:szCs w:val="24"/>
        </w:rPr>
        <w:br/>
        <w:t>съгласуване на областната транспортна схема  и произна</w:t>
      </w:r>
      <w:r>
        <w:rPr>
          <w:b/>
          <w:bCs/>
          <w:sz w:val="24"/>
          <w:szCs w:val="24"/>
        </w:rPr>
        <w:t xml:space="preserve">сяне по искания за прилагане на спешна мярка по </w:t>
      </w:r>
      <w:r w:rsidRPr="00216165">
        <w:rPr>
          <w:b/>
          <w:bCs/>
          <w:sz w:val="24"/>
          <w:szCs w:val="24"/>
        </w:rPr>
        <w:t>чл. 5, параграф 5 от Регламент (ЕО) 1370/2007 на ЕП и на Съвета на</w:t>
      </w:r>
      <w:r w:rsidRPr="00216165">
        <w:rPr>
          <w:b/>
          <w:bCs/>
          <w:sz w:val="24"/>
          <w:szCs w:val="24"/>
        </w:rPr>
        <w:br/>
        <w:t>Европа от 23 октомври 2007 г.</w:t>
      </w:r>
    </w:p>
    <w:p w:rsidR="00BD69D6" w:rsidRPr="00EA3F2F" w:rsidRDefault="00BD69D6" w:rsidP="00BD69D6">
      <w:pPr>
        <w:jc w:val="both"/>
        <w:rPr>
          <w:rFonts w:eastAsia="Calibri"/>
          <w:sz w:val="24"/>
          <w:szCs w:val="24"/>
          <w:lang w:eastAsia="en-US"/>
        </w:rPr>
      </w:pPr>
      <w:r>
        <w:rPr>
          <w:bCs/>
          <w:sz w:val="24"/>
          <w:szCs w:val="24"/>
        </w:rPr>
        <w:tab/>
      </w:r>
      <w:r w:rsidRPr="00216165">
        <w:rPr>
          <w:bCs/>
          <w:sz w:val="24"/>
          <w:szCs w:val="24"/>
        </w:rPr>
        <w:t>През отчетния период</w:t>
      </w:r>
      <w:r w:rsidRPr="00EA3F2F">
        <w:rPr>
          <w:rFonts w:eastAsia="Calibri"/>
          <w:sz w:val="24"/>
          <w:szCs w:val="24"/>
          <w:lang w:eastAsia="en-US"/>
        </w:rPr>
        <w:t xml:space="preserve"> бяха извърши проверки за съгласуване на маршрутни разписания от Областната транспортна схема на област Хасково на четири общини.</w:t>
      </w:r>
      <w:r>
        <w:rPr>
          <w:rFonts w:eastAsia="Calibri"/>
          <w:sz w:val="24"/>
          <w:szCs w:val="24"/>
          <w:lang w:eastAsia="en-US"/>
        </w:rPr>
        <w:t xml:space="preserve"> </w:t>
      </w:r>
      <w:r w:rsidRPr="00EA3F2F">
        <w:rPr>
          <w:rFonts w:eastAsia="Calibri"/>
          <w:sz w:val="24"/>
          <w:szCs w:val="24"/>
          <w:lang w:eastAsia="en-US"/>
        </w:rPr>
        <w:t xml:space="preserve">През 2023 г. поради възникнал риск от прекъсване на услугата обществен превоз на пътници по автобусни линии от Областната транспортна схема, от квотите на община Димитровград, община Стамболово, община Свиленград, община Хасково община Харманли, община Тополовград, община Маджарово и община Минерални бани, Областен управител на област </w:t>
      </w:r>
      <w:r>
        <w:rPr>
          <w:rFonts w:eastAsia="Calibri"/>
          <w:sz w:val="24"/>
          <w:szCs w:val="24"/>
          <w:lang w:eastAsia="en-US"/>
        </w:rPr>
        <w:t>Хасково</w:t>
      </w:r>
      <w:r w:rsidRPr="00EA3F2F">
        <w:rPr>
          <w:rFonts w:eastAsia="Calibri"/>
          <w:sz w:val="24"/>
          <w:szCs w:val="24"/>
          <w:lang w:eastAsia="en-US"/>
        </w:rPr>
        <w:t xml:space="preserve"> предприе спешна мярка по реда на чл. 5, параграф 5 от Регламент (ЕО) 1370/2007 на Европейския парламент и на Съвета на Европа от 23 октомври 2007 г., съгласно разпоредбите на чл. 16д, ал. 6 от Наредба № 2 от 15 март 2002 г. за условията и реда за утвърждаване на транспортни схеми и за осъществяване на обществени превози на пътници с автобуси, и разреши на общинските съвети да предоставят право на кмета на съответната община да извърши пряко възлагане по отношение на автобусните линии със срок на изпълнение от изтичане срока на действащия договор до сключване на нов договор с изпълнител, след проведена процедура. Издадени са 12 (дванадесет) Решения за предприемане на спешна мярка чрез пряко възлагане на обществена услуга за превоз на пътници по утвърдени маршрутни разписания. </w:t>
      </w:r>
    </w:p>
    <w:p w:rsidR="00BD69D6" w:rsidRPr="00E97AF5" w:rsidRDefault="00BD69D6" w:rsidP="00BD69D6">
      <w:pPr>
        <w:autoSpaceDE w:val="0"/>
        <w:autoSpaceDN w:val="0"/>
        <w:adjustRightInd w:val="0"/>
        <w:spacing w:line="240" w:lineRule="exact"/>
        <w:ind w:firstLine="734"/>
        <w:jc w:val="both"/>
        <w:rPr>
          <w:color w:val="FF0000"/>
        </w:rPr>
      </w:pPr>
    </w:p>
    <w:p w:rsidR="00BD69D6" w:rsidRPr="00216165" w:rsidRDefault="001F671D" w:rsidP="00BD69D6">
      <w:pPr>
        <w:jc w:val="both"/>
        <w:rPr>
          <w:b/>
          <w:bCs/>
          <w:sz w:val="24"/>
          <w:szCs w:val="24"/>
        </w:rPr>
      </w:pPr>
      <w:r>
        <w:rPr>
          <w:b/>
          <w:bCs/>
          <w:sz w:val="24"/>
          <w:szCs w:val="24"/>
        </w:rPr>
        <w:tab/>
      </w:r>
      <w:r w:rsidR="00BD69D6" w:rsidRPr="00216165">
        <w:rPr>
          <w:b/>
          <w:bCs/>
          <w:sz w:val="24"/>
          <w:szCs w:val="24"/>
        </w:rPr>
        <w:t>Произвеждане на избори за народни представители и произвеждане на първи и втори тур на избори за общински съветници и кметове на общини</w:t>
      </w:r>
    </w:p>
    <w:p w:rsidR="00BD69D6" w:rsidRPr="00216165" w:rsidRDefault="00BD69D6" w:rsidP="00BD69D6">
      <w:pPr>
        <w:jc w:val="both"/>
        <w:rPr>
          <w:bCs/>
          <w:sz w:val="24"/>
          <w:szCs w:val="24"/>
        </w:rPr>
      </w:pPr>
      <w:r>
        <w:rPr>
          <w:bCs/>
          <w:sz w:val="24"/>
          <w:szCs w:val="24"/>
        </w:rPr>
        <w:tab/>
      </w:r>
      <w:r w:rsidRPr="00216165">
        <w:rPr>
          <w:bCs/>
          <w:sz w:val="24"/>
          <w:szCs w:val="24"/>
        </w:rPr>
        <w:t>През м. април</w:t>
      </w:r>
      <w:r w:rsidRPr="00EA3F2F">
        <w:rPr>
          <w:rFonts w:eastAsia="Calibri"/>
          <w:sz w:val="24"/>
          <w:szCs w:val="24"/>
          <w:lang w:eastAsia="en-US"/>
        </w:rPr>
        <w:t xml:space="preserve"> 2023 г. бяха произведени избори за народни представители. Областен управител проведе консултации с парламентарно представените партии и коалиции от партии за определяне състав на Районна</w:t>
      </w:r>
      <w:r w:rsidRPr="00E97AF5">
        <w:rPr>
          <w:sz w:val="26"/>
          <w:szCs w:val="26"/>
        </w:rPr>
        <w:t xml:space="preserve"> </w:t>
      </w:r>
      <w:r w:rsidRPr="00EA3F2F">
        <w:rPr>
          <w:rFonts w:eastAsia="Calibri"/>
          <w:sz w:val="24"/>
          <w:szCs w:val="24"/>
          <w:lang w:eastAsia="en-US"/>
        </w:rPr>
        <w:t xml:space="preserve">избирателна комисия в 29 МИР - Хасково. Подготовката и произвеждането на избори бе финансово обезпечена, като в изпълнение на ангажиментите на администрацията по организационно-техническата подготовка на изборите бяха предприети действия за своевременно осигуряване на изборни книжа, материали и бюлетини, като същите съвместно с представители на Районна </w:t>
      </w:r>
      <w:r>
        <w:rPr>
          <w:rFonts w:eastAsia="Calibri"/>
          <w:sz w:val="24"/>
          <w:szCs w:val="24"/>
          <w:lang w:eastAsia="en-US"/>
        </w:rPr>
        <w:t>избирателна   комисия    -   Хас</w:t>
      </w:r>
      <w:r w:rsidRPr="00EA3F2F">
        <w:rPr>
          <w:rFonts w:eastAsia="Calibri"/>
          <w:sz w:val="24"/>
          <w:szCs w:val="24"/>
          <w:lang w:eastAsia="en-US"/>
        </w:rPr>
        <w:t xml:space="preserve">ково    бяха   предадени    на упълномощените представители на общинските администрации. Създадената организация на взаимодействие и работа с представителите на общини, ОД на МВР, РИК, ТЗ ГРАО и </w:t>
      </w:r>
      <w:r w:rsidRPr="00216165">
        <w:rPr>
          <w:bCs/>
          <w:sz w:val="24"/>
          <w:szCs w:val="24"/>
        </w:rPr>
        <w:t>други институции способства за нормалното протичане на изборите в 29 МИР - Хасково.</w:t>
      </w:r>
    </w:p>
    <w:p w:rsidR="00BD69D6" w:rsidRPr="00216165" w:rsidRDefault="00BD69D6" w:rsidP="00BD69D6">
      <w:pPr>
        <w:jc w:val="both"/>
        <w:rPr>
          <w:bCs/>
          <w:sz w:val="24"/>
          <w:szCs w:val="24"/>
        </w:rPr>
      </w:pPr>
      <w:r>
        <w:rPr>
          <w:bCs/>
          <w:sz w:val="24"/>
          <w:szCs w:val="24"/>
        </w:rPr>
        <w:tab/>
      </w:r>
      <w:r w:rsidRPr="00216165">
        <w:rPr>
          <w:bCs/>
          <w:sz w:val="24"/>
          <w:szCs w:val="24"/>
        </w:rPr>
        <w:t>Изпълнени бяха и задълженията на Областния управител на област Хасково, свързани с организационно-техническата подготовка за произвеждане на първи и втори тур на избори за общински съветници и кметове на общини на 29.10.2023 г. и 05.11.2023 г.</w:t>
      </w:r>
    </w:p>
    <w:p w:rsidR="00BD69D6" w:rsidRPr="00E97AF5" w:rsidRDefault="00BD69D6" w:rsidP="00BD69D6">
      <w:pPr>
        <w:autoSpaceDE w:val="0"/>
        <w:autoSpaceDN w:val="0"/>
        <w:adjustRightInd w:val="0"/>
        <w:spacing w:before="10" w:line="317" w:lineRule="exact"/>
        <w:ind w:firstLine="730"/>
        <w:jc w:val="both"/>
        <w:rPr>
          <w:b/>
          <w:bCs/>
          <w:sz w:val="26"/>
          <w:szCs w:val="26"/>
        </w:rPr>
      </w:pPr>
    </w:p>
    <w:p w:rsidR="00BD69D6" w:rsidRPr="00216165" w:rsidRDefault="001F671D" w:rsidP="00BD69D6">
      <w:pPr>
        <w:jc w:val="both"/>
        <w:rPr>
          <w:b/>
          <w:bCs/>
          <w:sz w:val="24"/>
          <w:szCs w:val="24"/>
        </w:rPr>
      </w:pPr>
      <w:r>
        <w:rPr>
          <w:b/>
          <w:bCs/>
          <w:sz w:val="24"/>
          <w:szCs w:val="24"/>
        </w:rPr>
        <w:tab/>
      </w:r>
      <w:r w:rsidR="00BD69D6" w:rsidRPr="00216165">
        <w:rPr>
          <w:b/>
          <w:bCs/>
          <w:sz w:val="24"/>
          <w:szCs w:val="24"/>
        </w:rPr>
        <w:t>Увеличаване на доходите чрез заетост и по-висока производител</w:t>
      </w:r>
      <w:r w:rsidR="00BD69D6" w:rsidRPr="00216165">
        <w:rPr>
          <w:b/>
          <w:bCs/>
          <w:sz w:val="24"/>
          <w:szCs w:val="24"/>
        </w:rPr>
        <w:softHyphen/>
        <w:t>ност на труда</w:t>
      </w:r>
      <w:r>
        <w:rPr>
          <w:b/>
          <w:bCs/>
          <w:sz w:val="24"/>
          <w:szCs w:val="24"/>
        </w:rPr>
        <w:t xml:space="preserve">. </w:t>
      </w:r>
      <w:r w:rsidR="00BD69D6" w:rsidRPr="00216165">
        <w:rPr>
          <w:b/>
          <w:bCs/>
          <w:sz w:val="24"/>
          <w:szCs w:val="24"/>
        </w:rPr>
        <w:t>Ефективност при провеждане на секторната политика, свързана с осигуряване на заетост на областно ниво.</w:t>
      </w:r>
      <w:r w:rsidR="00BD69D6">
        <w:rPr>
          <w:b/>
          <w:bCs/>
          <w:sz w:val="24"/>
          <w:szCs w:val="24"/>
        </w:rPr>
        <w:t xml:space="preserve"> </w:t>
      </w:r>
      <w:r w:rsidR="00BD69D6" w:rsidRPr="00216165">
        <w:rPr>
          <w:b/>
          <w:bCs/>
          <w:sz w:val="24"/>
          <w:szCs w:val="24"/>
        </w:rPr>
        <w:t>Предоставяне на информация за потребностите на работодателите от работна сила в областта</w:t>
      </w:r>
    </w:p>
    <w:p w:rsidR="00BD69D6" w:rsidRPr="00EA3F2F" w:rsidRDefault="00BD69D6" w:rsidP="00BD69D6">
      <w:pPr>
        <w:jc w:val="both"/>
        <w:rPr>
          <w:rFonts w:eastAsia="Calibri"/>
          <w:sz w:val="24"/>
          <w:szCs w:val="24"/>
          <w:lang w:eastAsia="en-US"/>
        </w:rPr>
      </w:pPr>
      <w:r>
        <w:rPr>
          <w:bCs/>
          <w:sz w:val="24"/>
          <w:szCs w:val="24"/>
        </w:rPr>
        <w:tab/>
      </w:r>
      <w:r w:rsidRPr="00D551A5">
        <w:rPr>
          <w:bCs/>
          <w:sz w:val="24"/>
          <w:szCs w:val="24"/>
        </w:rPr>
        <w:t>През 2023 г. на територията на област Хасково беше организ</w:t>
      </w:r>
      <w:r>
        <w:rPr>
          <w:bCs/>
          <w:sz w:val="24"/>
          <w:szCs w:val="24"/>
        </w:rPr>
        <w:t>и</w:t>
      </w:r>
      <w:r w:rsidRPr="00D551A5">
        <w:rPr>
          <w:bCs/>
          <w:sz w:val="24"/>
          <w:szCs w:val="24"/>
        </w:rPr>
        <w:t>рано и извършено</w:t>
      </w:r>
      <w:r w:rsidRPr="00EA3F2F">
        <w:rPr>
          <w:rFonts w:eastAsia="Calibri"/>
          <w:sz w:val="24"/>
          <w:szCs w:val="24"/>
          <w:lang w:eastAsia="en-US"/>
        </w:rPr>
        <w:t xml:space="preserve"> проучване на потребностите на работодателите от работна сила. Резултатите от проучването, заедно с извършения анализ, бяха обсъдени и приети от Постоянната комисия по заетост към Областен съвет за развитие на област Хасково и бяха изпратени на Агенцията по заетостта.</w:t>
      </w:r>
    </w:p>
    <w:p w:rsidR="00BD69D6" w:rsidRPr="00E97AF5" w:rsidRDefault="00BD69D6" w:rsidP="00BD69D6">
      <w:pPr>
        <w:autoSpaceDE w:val="0"/>
        <w:autoSpaceDN w:val="0"/>
        <w:adjustRightInd w:val="0"/>
        <w:spacing w:line="240" w:lineRule="exact"/>
        <w:ind w:firstLine="720"/>
        <w:jc w:val="both"/>
      </w:pPr>
    </w:p>
    <w:p w:rsidR="00BD69D6" w:rsidRPr="00E97AF5" w:rsidRDefault="00BD69D6" w:rsidP="00BD69D6">
      <w:pPr>
        <w:autoSpaceDE w:val="0"/>
        <w:autoSpaceDN w:val="0"/>
        <w:adjustRightInd w:val="0"/>
        <w:spacing w:line="240" w:lineRule="exact"/>
        <w:jc w:val="both"/>
      </w:pPr>
    </w:p>
    <w:p w:rsidR="00BD69D6" w:rsidRPr="00D551A5" w:rsidRDefault="001F671D" w:rsidP="00BD69D6">
      <w:pPr>
        <w:jc w:val="both"/>
        <w:rPr>
          <w:b/>
          <w:bCs/>
          <w:sz w:val="24"/>
          <w:szCs w:val="24"/>
        </w:rPr>
      </w:pPr>
      <w:r>
        <w:rPr>
          <w:b/>
          <w:bCs/>
          <w:sz w:val="24"/>
          <w:szCs w:val="24"/>
        </w:rPr>
        <w:tab/>
      </w:r>
      <w:r w:rsidR="00BD69D6" w:rsidRPr="00D551A5">
        <w:rPr>
          <w:b/>
          <w:bCs/>
          <w:sz w:val="24"/>
          <w:szCs w:val="24"/>
        </w:rPr>
        <w:t>Намаляване на неграмотността и повишаване качеството на образованието, практически ориентирано към потребностите на пазара на труда, чрез мотивирани и подготвени учители.</w:t>
      </w:r>
      <w:r>
        <w:rPr>
          <w:b/>
          <w:bCs/>
          <w:sz w:val="24"/>
          <w:szCs w:val="24"/>
        </w:rPr>
        <w:t xml:space="preserve"> </w:t>
      </w:r>
      <w:r w:rsidR="00BD69D6" w:rsidRPr="00D551A5">
        <w:rPr>
          <w:b/>
          <w:bCs/>
          <w:sz w:val="24"/>
          <w:szCs w:val="24"/>
        </w:rPr>
        <w:t>Ефективност при провеждане на секторната политика в сферата на образованието.</w:t>
      </w:r>
      <w:r>
        <w:rPr>
          <w:b/>
          <w:bCs/>
          <w:sz w:val="24"/>
          <w:szCs w:val="24"/>
        </w:rPr>
        <w:t xml:space="preserve"> </w:t>
      </w:r>
      <w:r w:rsidR="00BD69D6" w:rsidRPr="00D551A5">
        <w:rPr>
          <w:b/>
          <w:bCs/>
          <w:sz w:val="24"/>
          <w:szCs w:val="24"/>
        </w:rPr>
        <w:t>Координация на държавната политика в сферата на образованието</w:t>
      </w:r>
    </w:p>
    <w:p w:rsidR="00BD69D6" w:rsidRPr="00D63484" w:rsidRDefault="009A616F" w:rsidP="00D63484">
      <w:pPr>
        <w:jc w:val="both"/>
        <w:rPr>
          <w:rFonts w:eastAsia="Calibri"/>
          <w:sz w:val="24"/>
          <w:szCs w:val="24"/>
          <w:lang w:eastAsia="en-US"/>
        </w:rPr>
      </w:pPr>
      <w:r>
        <w:rPr>
          <w:rFonts w:eastAsia="Calibri"/>
          <w:sz w:val="24"/>
          <w:szCs w:val="24"/>
          <w:lang w:eastAsia="en-US"/>
        </w:rPr>
        <w:tab/>
      </w:r>
      <w:r w:rsidR="00BD69D6" w:rsidRPr="00D63484">
        <w:rPr>
          <w:rFonts w:eastAsia="Calibri"/>
          <w:sz w:val="24"/>
          <w:szCs w:val="24"/>
          <w:lang w:eastAsia="en-US"/>
        </w:rPr>
        <w:t>На свое заседание Постоянната комисия по заетост към Областния съвет за развитие на област Хасково прие и съгласува направеното от Регионално управление на образованието - Хасково предложение за Държавен план-прием за учебната 2023/2024 година в държавните и общинските професионални гимназии и средните училища с професионални паралелки. На заседанието членовете на комисията се запознаха с нормативните документи касаещи план-приема, прогнозните целеви стойности на държавния прием, както и правилата за планирането и реализирането му за 2023/2024 година, изпълнението на план-приема за предходната учебна година. Беше предоставена информация за обучението в специалности от професии, по които е налице очакван недостиг от специалисти на пазара на труда и специалностите от професии за обучение чрез работа (дуална система на обучение).</w:t>
      </w:r>
    </w:p>
    <w:p w:rsidR="00BD69D6" w:rsidRPr="00D63484" w:rsidRDefault="00BD69D6" w:rsidP="00D63484">
      <w:pPr>
        <w:jc w:val="both"/>
        <w:rPr>
          <w:rFonts w:eastAsia="Calibri"/>
          <w:sz w:val="24"/>
          <w:szCs w:val="24"/>
          <w:lang w:eastAsia="en-US"/>
        </w:rPr>
      </w:pPr>
      <w:r w:rsidRPr="00D63484">
        <w:rPr>
          <w:rFonts w:eastAsia="Calibri"/>
          <w:sz w:val="24"/>
          <w:szCs w:val="24"/>
          <w:lang w:eastAsia="en-US"/>
        </w:rPr>
        <w:t>През отчетния период Областен управител на област Хасково се включи в работна среща с директори на училища, във връзка с отчитане готовността за стартиране на учебната година, участва в церемонията на Регионалното управление на образованието по традиционното награждаване на учител и директор на годината, както и на заслужили преподаватели и ръководители от областта за заслугите и приноса им в тяхната професия.</w:t>
      </w:r>
    </w:p>
    <w:p w:rsidR="00BD69D6" w:rsidRPr="00D63484" w:rsidRDefault="00BD69D6" w:rsidP="00D63484">
      <w:pPr>
        <w:jc w:val="both"/>
        <w:rPr>
          <w:rFonts w:eastAsia="Calibri"/>
          <w:sz w:val="24"/>
          <w:szCs w:val="24"/>
          <w:lang w:eastAsia="en-US"/>
        </w:rPr>
      </w:pPr>
    </w:p>
    <w:p w:rsidR="001F671D" w:rsidRDefault="001F671D" w:rsidP="00BD69D6">
      <w:pPr>
        <w:jc w:val="both"/>
        <w:rPr>
          <w:b/>
          <w:bCs/>
          <w:sz w:val="24"/>
          <w:szCs w:val="24"/>
        </w:rPr>
      </w:pPr>
    </w:p>
    <w:p w:rsidR="001F671D" w:rsidRDefault="001F671D" w:rsidP="00BD69D6">
      <w:pPr>
        <w:jc w:val="both"/>
        <w:rPr>
          <w:b/>
          <w:bCs/>
          <w:sz w:val="24"/>
          <w:szCs w:val="24"/>
        </w:rPr>
      </w:pPr>
    </w:p>
    <w:p w:rsidR="00BD69D6" w:rsidRPr="00E97AF5" w:rsidRDefault="001F671D" w:rsidP="00BD69D6">
      <w:pPr>
        <w:jc w:val="both"/>
        <w:rPr>
          <w:b/>
          <w:bCs/>
          <w:sz w:val="26"/>
          <w:szCs w:val="26"/>
        </w:rPr>
      </w:pPr>
      <w:r>
        <w:rPr>
          <w:b/>
          <w:bCs/>
          <w:sz w:val="24"/>
          <w:szCs w:val="24"/>
        </w:rPr>
        <w:tab/>
      </w:r>
      <w:r w:rsidR="00BD69D6" w:rsidRPr="00D551A5">
        <w:rPr>
          <w:b/>
          <w:bCs/>
          <w:sz w:val="24"/>
          <w:szCs w:val="24"/>
        </w:rPr>
        <w:t>Контрол за изпълнение на Механизъм за съвместна работа на институциите по обхващане и задържане на деца и ученици в задължителна предучилищна и училищна възраст</w:t>
      </w:r>
    </w:p>
    <w:p w:rsidR="00BD69D6" w:rsidRPr="00EA3F2F" w:rsidRDefault="00BD69D6" w:rsidP="00D63484">
      <w:pPr>
        <w:autoSpaceDE w:val="0"/>
        <w:autoSpaceDN w:val="0"/>
        <w:adjustRightInd w:val="0"/>
        <w:ind w:firstLine="701"/>
        <w:jc w:val="both"/>
        <w:rPr>
          <w:rFonts w:eastAsia="Calibri"/>
          <w:sz w:val="24"/>
          <w:szCs w:val="24"/>
          <w:lang w:eastAsia="en-US"/>
        </w:rPr>
      </w:pPr>
      <w:r w:rsidRPr="00EA3F2F">
        <w:rPr>
          <w:rFonts w:eastAsia="Calibri"/>
          <w:sz w:val="24"/>
          <w:szCs w:val="24"/>
          <w:lang w:eastAsia="en-US"/>
        </w:rPr>
        <w:t xml:space="preserve">Със Заповед № РД-14-38/28.08.2023 г. на Областен управител </w:t>
      </w:r>
      <w:r>
        <w:rPr>
          <w:rFonts w:eastAsia="Calibri"/>
          <w:sz w:val="24"/>
          <w:szCs w:val="24"/>
          <w:lang w:eastAsia="en-US"/>
        </w:rPr>
        <w:t xml:space="preserve">на област </w:t>
      </w:r>
      <w:r w:rsidRPr="00EA3F2F">
        <w:rPr>
          <w:rFonts w:eastAsia="Calibri"/>
          <w:sz w:val="24"/>
          <w:szCs w:val="24"/>
          <w:lang w:eastAsia="en-US"/>
        </w:rPr>
        <w:t>Хасково е актуализиран Областния координационен център на област Хасково за изпълнение на ПМС № 100 от 8 юни 2018 г. Основната му дейност е свързана с изпълнението на Механизма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 което включва:</w:t>
      </w:r>
    </w:p>
    <w:p w:rsidR="00BD69D6" w:rsidRPr="00D551A5" w:rsidRDefault="00BD69D6" w:rsidP="00D63484">
      <w:pPr>
        <w:pStyle w:val="ListParagraph"/>
        <w:numPr>
          <w:ilvl w:val="0"/>
          <w:numId w:val="15"/>
        </w:numPr>
        <w:autoSpaceDE w:val="0"/>
        <w:autoSpaceDN w:val="0"/>
        <w:adjustRightInd w:val="0"/>
        <w:jc w:val="both"/>
        <w:rPr>
          <w:rFonts w:eastAsia="Calibri"/>
          <w:sz w:val="24"/>
          <w:szCs w:val="24"/>
          <w:lang w:eastAsia="en-US"/>
        </w:rPr>
      </w:pPr>
      <w:r w:rsidRPr="00D551A5">
        <w:rPr>
          <w:rFonts w:eastAsia="Calibri"/>
          <w:sz w:val="24"/>
          <w:szCs w:val="24"/>
          <w:lang w:eastAsia="en-US"/>
        </w:rPr>
        <w:t>създаване и дейност на екипи за съвместна работа на институциите за обхващане и включване в образователната система на деца и ученици в задължителна предучилищна и училищна възраст (екипи за обхват);</w:t>
      </w:r>
    </w:p>
    <w:p w:rsidR="00BD69D6" w:rsidRDefault="00BD69D6" w:rsidP="00D63484">
      <w:pPr>
        <w:pStyle w:val="ListParagraph"/>
        <w:numPr>
          <w:ilvl w:val="0"/>
          <w:numId w:val="15"/>
        </w:numPr>
        <w:autoSpaceDE w:val="0"/>
        <w:autoSpaceDN w:val="0"/>
        <w:adjustRightInd w:val="0"/>
        <w:jc w:val="both"/>
        <w:rPr>
          <w:rFonts w:eastAsia="Calibri"/>
          <w:sz w:val="24"/>
          <w:szCs w:val="24"/>
          <w:lang w:eastAsia="en-US"/>
        </w:rPr>
      </w:pPr>
      <w:r w:rsidRPr="00D551A5">
        <w:rPr>
          <w:rFonts w:eastAsia="Calibri"/>
          <w:sz w:val="24"/>
          <w:szCs w:val="24"/>
          <w:lang w:eastAsia="en-US"/>
        </w:rPr>
        <w:t>взаимодействие на институциите по прилагането на комплекс от мерки за обхващане и включване в образователната система и предотвратяване на ранно отпадане на децата в риск;</w:t>
      </w:r>
    </w:p>
    <w:p w:rsidR="00BD69D6" w:rsidRDefault="00BD69D6" w:rsidP="00D63484">
      <w:pPr>
        <w:pStyle w:val="ListParagraph"/>
        <w:numPr>
          <w:ilvl w:val="0"/>
          <w:numId w:val="15"/>
        </w:numPr>
        <w:autoSpaceDE w:val="0"/>
        <w:autoSpaceDN w:val="0"/>
        <w:adjustRightInd w:val="0"/>
        <w:jc w:val="both"/>
        <w:rPr>
          <w:rFonts w:eastAsia="Calibri"/>
          <w:sz w:val="24"/>
          <w:szCs w:val="24"/>
          <w:lang w:eastAsia="en-US"/>
        </w:rPr>
      </w:pPr>
      <w:r w:rsidRPr="00D551A5">
        <w:rPr>
          <w:rFonts w:eastAsia="Calibri"/>
          <w:sz w:val="24"/>
          <w:szCs w:val="24"/>
          <w:lang w:eastAsia="en-US"/>
        </w:rPr>
        <w:t>прилагане на процедурата за отпускане на семейни и други помощи в натура спрямо индивидуалните потребности на децата и учениците, както и подобряване на координацията при налагане на санкции спрямо родителите, настойниците / попечителите или лицата, които полагат грижи за детето, при неизпълнение на задълженията им по Закона за закрила на детето и Закона за предучилищното и училищното образование;</w:t>
      </w:r>
    </w:p>
    <w:p w:rsidR="00BD69D6" w:rsidRDefault="00BD69D6" w:rsidP="00D63484">
      <w:pPr>
        <w:pStyle w:val="ListParagraph"/>
        <w:numPr>
          <w:ilvl w:val="0"/>
          <w:numId w:val="15"/>
        </w:numPr>
        <w:autoSpaceDE w:val="0"/>
        <w:autoSpaceDN w:val="0"/>
        <w:adjustRightInd w:val="0"/>
        <w:jc w:val="both"/>
        <w:rPr>
          <w:rFonts w:eastAsia="Calibri"/>
          <w:sz w:val="24"/>
          <w:szCs w:val="24"/>
          <w:lang w:eastAsia="en-US"/>
        </w:rPr>
      </w:pPr>
      <w:r w:rsidRPr="00D551A5">
        <w:rPr>
          <w:rFonts w:eastAsia="Calibri"/>
          <w:sz w:val="24"/>
          <w:szCs w:val="24"/>
          <w:lang w:eastAsia="en-US"/>
        </w:rPr>
        <w:t>организиране на регулярен обмен на информация между ангажираните институции и координиране на техните съвместни действия за налагане на съответни санкции по реда на Закона за закрила на детето и на Закона за предучилищното и училищното образование на родители, чиито деца в задължителна предучилищна и училищна възраст не посещават училище;</w:t>
      </w:r>
    </w:p>
    <w:p w:rsidR="00BD69D6" w:rsidRDefault="00BD69D6" w:rsidP="00D63484">
      <w:pPr>
        <w:pStyle w:val="ListParagraph"/>
        <w:numPr>
          <w:ilvl w:val="0"/>
          <w:numId w:val="15"/>
        </w:numPr>
        <w:autoSpaceDE w:val="0"/>
        <w:autoSpaceDN w:val="0"/>
        <w:adjustRightInd w:val="0"/>
        <w:jc w:val="both"/>
        <w:rPr>
          <w:rFonts w:eastAsia="Calibri"/>
          <w:sz w:val="24"/>
          <w:szCs w:val="24"/>
          <w:lang w:eastAsia="en-US"/>
        </w:rPr>
      </w:pPr>
      <w:r w:rsidRPr="00D551A5">
        <w:rPr>
          <w:rFonts w:eastAsia="Calibri"/>
          <w:sz w:val="24"/>
          <w:szCs w:val="24"/>
          <w:lang w:eastAsia="en-US"/>
        </w:rPr>
        <w:t>взаимодействие на институциите за проследяване при пътуване и миграция на упражняването на правото на децата на задължително образование;</w:t>
      </w:r>
    </w:p>
    <w:p w:rsidR="00BD69D6" w:rsidRDefault="00BD69D6" w:rsidP="00D63484">
      <w:pPr>
        <w:pStyle w:val="ListParagraph"/>
        <w:numPr>
          <w:ilvl w:val="0"/>
          <w:numId w:val="15"/>
        </w:numPr>
        <w:autoSpaceDE w:val="0"/>
        <w:autoSpaceDN w:val="0"/>
        <w:adjustRightInd w:val="0"/>
        <w:jc w:val="both"/>
        <w:rPr>
          <w:rFonts w:eastAsia="Calibri"/>
          <w:sz w:val="24"/>
          <w:szCs w:val="24"/>
          <w:lang w:eastAsia="en-US"/>
        </w:rPr>
      </w:pPr>
      <w:r w:rsidRPr="00D551A5">
        <w:rPr>
          <w:rFonts w:eastAsia="Calibri"/>
          <w:sz w:val="24"/>
          <w:szCs w:val="24"/>
          <w:lang w:eastAsia="en-US"/>
        </w:rPr>
        <w:t xml:space="preserve"> обмен на информация и контрол по издадените здравни бележки за извиняване на отсъствия по уважителни причини на децата и учениците;</w:t>
      </w:r>
    </w:p>
    <w:p w:rsidR="00BD69D6" w:rsidRPr="00D551A5" w:rsidRDefault="00BD69D6" w:rsidP="00D63484">
      <w:pPr>
        <w:pStyle w:val="ListParagraph"/>
        <w:numPr>
          <w:ilvl w:val="0"/>
          <w:numId w:val="15"/>
        </w:numPr>
        <w:autoSpaceDE w:val="0"/>
        <w:autoSpaceDN w:val="0"/>
        <w:adjustRightInd w:val="0"/>
        <w:jc w:val="both"/>
        <w:rPr>
          <w:rFonts w:eastAsia="Calibri"/>
          <w:sz w:val="24"/>
          <w:szCs w:val="24"/>
          <w:lang w:eastAsia="en-US"/>
        </w:rPr>
      </w:pPr>
      <w:r w:rsidRPr="00D551A5">
        <w:rPr>
          <w:rFonts w:eastAsia="Calibri"/>
          <w:sz w:val="24"/>
          <w:szCs w:val="24"/>
          <w:lang w:eastAsia="en-US"/>
        </w:rPr>
        <w:t>други дейности за обхващане и включване в образователната система и за предотвратяване на ранно отпадане на децата и учениците, които предполагат взаимодействие на институциите.</w:t>
      </w:r>
    </w:p>
    <w:p w:rsidR="00BD69D6" w:rsidRPr="00EA3F2F" w:rsidRDefault="00BD69D6" w:rsidP="00D63484">
      <w:pPr>
        <w:autoSpaceDE w:val="0"/>
        <w:autoSpaceDN w:val="0"/>
        <w:adjustRightInd w:val="0"/>
        <w:ind w:firstLine="701"/>
        <w:jc w:val="both"/>
        <w:rPr>
          <w:rFonts w:eastAsia="Calibri"/>
          <w:sz w:val="24"/>
          <w:szCs w:val="24"/>
          <w:lang w:eastAsia="en-US"/>
        </w:rPr>
      </w:pPr>
      <w:r w:rsidRPr="00EA3F2F">
        <w:rPr>
          <w:rFonts w:eastAsia="Calibri"/>
          <w:sz w:val="24"/>
          <w:szCs w:val="24"/>
          <w:lang w:eastAsia="en-US"/>
        </w:rPr>
        <w:t xml:space="preserve">На проведеното заседание на Областен координационен център на област Хасково е направен отчет за изпълнението на  ПМС № 100 от 8 юни 2018 г. </w:t>
      </w:r>
    </w:p>
    <w:p w:rsidR="00BD69D6" w:rsidRPr="00D551A5" w:rsidRDefault="00BD69D6" w:rsidP="00D63484">
      <w:pPr>
        <w:autoSpaceDE w:val="0"/>
        <w:autoSpaceDN w:val="0"/>
        <w:adjustRightInd w:val="0"/>
        <w:ind w:firstLine="701"/>
        <w:jc w:val="both"/>
        <w:rPr>
          <w:rFonts w:eastAsia="Calibri"/>
          <w:sz w:val="24"/>
          <w:szCs w:val="24"/>
          <w:lang w:eastAsia="en-US"/>
        </w:rPr>
      </w:pPr>
      <w:r w:rsidRPr="00EA3F2F">
        <w:rPr>
          <w:rFonts w:eastAsia="Calibri"/>
          <w:sz w:val="24"/>
          <w:szCs w:val="24"/>
          <w:lang w:eastAsia="en-US"/>
        </w:rPr>
        <w:t>Институциите, включени в координационния център, осъществяват контрол на данните, въведени в Информационната система за реализация на механизма (ИСРМ), техни представители извършват съвместни обходи чрез екипите за обхват и са налице положителни резултати от задържани и върнати в образователната система деца и ученици.</w:t>
      </w:r>
    </w:p>
    <w:p w:rsidR="00BD69D6" w:rsidRPr="00E97AF5" w:rsidRDefault="00BD69D6" w:rsidP="00BD69D6">
      <w:pPr>
        <w:autoSpaceDE w:val="0"/>
        <w:autoSpaceDN w:val="0"/>
        <w:adjustRightInd w:val="0"/>
        <w:spacing w:line="240" w:lineRule="exact"/>
        <w:jc w:val="both"/>
      </w:pPr>
    </w:p>
    <w:p w:rsidR="00BD69D6" w:rsidRPr="00D551A5" w:rsidRDefault="001F671D" w:rsidP="00BD69D6">
      <w:pPr>
        <w:jc w:val="both"/>
        <w:rPr>
          <w:b/>
          <w:bCs/>
          <w:sz w:val="24"/>
          <w:szCs w:val="24"/>
        </w:rPr>
      </w:pPr>
      <w:r>
        <w:rPr>
          <w:b/>
          <w:bCs/>
          <w:sz w:val="24"/>
          <w:szCs w:val="24"/>
        </w:rPr>
        <w:tab/>
      </w:r>
      <w:r w:rsidR="00BD69D6" w:rsidRPr="00D551A5">
        <w:rPr>
          <w:b/>
          <w:bCs/>
          <w:sz w:val="24"/>
          <w:szCs w:val="24"/>
        </w:rPr>
        <w:t>Развитие на изкуствата, културните и творчески индустрии, културното наследство и културния туризъм.</w:t>
      </w:r>
      <w:r w:rsidR="00BD69D6">
        <w:rPr>
          <w:b/>
          <w:bCs/>
          <w:sz w:val="24"/>
          <w:szCs w:val="24"/>
        </w:rPr>
        <w:t xml:space="preserve"> </w:t>
      </w:r>
      <w:r w:rsidR="00BD69D6" w:rsidRPr="00D551A5">
        <w:rPr>
          <w:b/>
          <w:bCs/>
          <w:sz w:val="24"/>
          <w:szCs w:val="24"/>
        </w:rPr>
        <w:t>Провеждане на ефективна политика в областта на културата.</w:t>
      </w:r>
      <w:r w:rsidR="00BD69D6">
        <w:rPr>
          <w:b/>
          <w:bCs/>
          <w:sz w:val="24"/>
          <w:szCs w:val="24"/>
        </w:rPr>
        <w:t xml:space="preserve"> </w:t>
      </w:r>
      <w:r w:rsidR="00BD69D6" w:rsidRPr="00D551A5">
        <w:rPr>
          <w:b/>
          <w:bCs/>
          <w:sz w:val="24"/>
          <w:szCs w:val="24"/>
        </w:rPr>
        <w:t>Изготвяне на Областен културен календар за културни</w:t>
      </w:r>
      <w:r w:rsidR="00BD69D6" w:rsidRPr="00D551A5">
        <w:rPr>
          <w:b/>
          <w:bCs/>
          <w:sz w:val="24"/>
          <w:szCs w:val="24"/>
        </w:rPr>
        <w:br/>
        <w:t>съб</w:t>
      </w:r>
      <w:r>
        <w:rPr>
          <w:b/>
          <w:bCs/>
          <w:sz w:val="24"/>
          <w:szCs w:val="24"/>
        </w:rPr>
        <w:t>ития на територията на областта</w:t>
      </w:r>
    </w:p>
    <w:p w:rsidR="00BD69D6" w:rsidRPr="00D551A5" w:rsidRDefault="00BD69D6" w:rsidP="00D63484">
      <w:pPr>
        <w:autoSpaceDE w:val="0"/>
        <w:autoSpaceDN w:val="0"/>
        <w:adjustRightInd w:val="0"/>
        <w:ind w:firstLine="706"/>
        <w:jc w:val="both"/>
        <w:rPr>
          <w:rFonts w:eastAsia="Calibri"/>
          <w:sz w:val="24"/>
          <w:szCs w:val="24"/>
          <w:lang w:eastAsia="en-US"/>
        </w:rPr>
      </w:pPr>
      <w:r w:rsidRPr="00D551A5">
        <w:rPr>
          <w:rFonts w:eastAsia="Calibri"/>
          <w:sz w:val="24"/>
          <w:szCs w:val="24"/>
          <w:lang w:eastAsia="en-US"/>
        </w:rPr>
        <w:t>През отчетния период бе разработен областен културен календар, включващ всички културни мероприятия на територията на област Хасково. Събитията, включени в него, са изпратени на Министерство на културата за включване в национален културен календар.</w:t>
      </w:r>
    </w:p>
    <w:p w:rsidR="001F671D" w:rsidRDefault="001F671D" w:rsidP="00BD69D6">
      <w:pPr>
        <w:autoSpaceDE w:val="0"/>
        <w:autoSpaceDN w:val="0"/>
        <w:adjustRightInd w:val="0"/>
        <w:spacing w:before="230" w:line="322" w:lineRule="exact"/>
        <w:jc w:val="both"/>
        <w:rPr>
          <w:b/>
          <w:bCs/>
          <w:sz w:val="24"/>
          <w:szCs w:val="24"/>
        </w:rPr>
      </w:pPr>
      <w:r>
        <w:rPr>
          <w:b/>
          <w:bCs/>
          <w:sz w:val="24"/>
          <w:szCs w:val="24"/>
        </w:rPr>
        <w:tab/>
      </w:r>
    </w:p>
    <w:p w:rsidR="00BD69D6" w:rsidRPr="00D551A5" w:rsidRDefault="001F671D" w:rsidP="00BD69D6">
      <w:pPr>
        <w:autoSpaceDE w:val="0"/>
        <w:autoSpaceDN w:val="0"/>
        <w:adjustRightInd w:val="0"/>
        <w:spacing w:before="230" w:line="322" w:lineRule="exact"/>
        <w:jc w:val="both"/>
        <w:rPr>
          <w:b/>
          <w:bCs/>
          <w:sz w:val="24"/>
          <w:szCs w:val="24"/>
        </w:rPr>
      </w:pPr>
      <w:r>
        <w:rPr>
          <w:b/>
          <w:bCs/>
          <w:sz w:val="24"/>
          <w:szCs w:val="24"/>
        </w:rPr>
        <w:tab/>
      </w:r>
      <w:r w:rsidR="00BD69D6" w:rsidRPr="00D551A5">
        <w:rPr>
          <w:b/>
          <w:bCs/>
          <w:sz w:val="24"/>
          <w:szCs w:val="24"/>
        </w:rPr>
        <w:t>Осигуряване на подкрепяща и насърчаваща среда за социална, професионална и личностна реализация на младите хора в страната.</w:t>
      </w:r>
      <w:r w:rsidR="00BD69D6">
        <w:rPr>
          <w:b/>
          <w:bCs/>
          <w:sz w:val="24"/>
          <w:szCs w:val="24"/>
        </w:rPr>
        <w:t xml:space="preserve"> </w:t>
      </w:r>
      <w:r w:rsidR="00BD69D6" w:rsidRPr="00D551A5">
        <w:rPr>
          <w:b/>
          <w:bCs/>
          <w:sz w:val="24"/>
          <w:szCs w:val="24"/>
        </w:rPr>
        <w:t>Подкрепа на професионалната и личностната реализация на младите хора на територията на Хасково.</w:t>
      </w:r>
      <w:r w:rsidR="00BD69D6">
        <w:rPr>
          <w:b/>
          <w:bCs/>
          <w:sz w:val="24"/>
          <w:szCs w:val="24"/>
        </w:rPr>
        <w:t xml:space="preserve"> </w:t>
      </w:r>
      <w:r w:rsidR="00BD69D6" w:rsidRPr="00D551A5">
        <w:rPr>
          <w:b/>
          <w:bCs/>
          <w:sz w:val="24"/>
          <w:szCs w:val="24"/>
        </w:rPr>
        <w:t>Съдействие за усъвършенстване на механизма за координация, наблюдение и отчитане на националната политика за младежта.</w:t>
      </w:r>
    </w:p>
    <w:p w:rsidR="00BD69D6" w:rsidRDefault="00BD69D6" w:rsidP="00D63484">
      <w:pPr>
        <w:autoSpaceDE w:val="0"/>
        <w:autoSpaceDN w:val="0"/>
        <w:adjustRightInd w:val="0"/>
        <w:ind w:firstLine="720"/>
        <w:jc w:val="both"/>
        <w:rPr>
          <w:sz w:val="24"/>
          <w:szCs w:val="24"/>
        </w:rPr>
      </w:pPr>
      <w:r w:rsidRPr="00D551A5">
        <w:rPr>
          <w:sz w:val="24"/>
          <w:szCs w:val="24"/>
        </w:rPr>
        <w:t>Събрана е и е обобщена информация във връзка с изпълнението</w:t>
      </w:r>
      <w:r w:rsidRPr="00D551A5">
        <w:rPr>
          <w:color w:val="FF0000"/>
          <w:sz w:val="24"/>
          <w:szCs w:val="24"/>
        </w:rPr>
        <w:t xml:space="preserve"> </w:t>
      </w:r>
      <w:r w:rsidRPr="00D551A5">
        <w:rPr>
          <w:sz w:val="24"/>
          <w:szCs w:val="24"/>
        </w:rPr>
        <w:t>на Национална стратегия за младежта 2021 -2027 г. и провеждането на държавната политика на регионално ниво с цел създаване на благоприятна, насърчаваща и подкрепяща среда за успешна професионална реализация и подобряване качеството на живот на младите хора.</w:t>
      </w:r>
    </w:p>
    <w:p w:rsidR="00BD69D6" w:rsidRPr="00D551A5" w:rsidRDefault="00BD69D6" w:rsidP="00BD69D6">
      <w:pPr>
        <w:autoSpaceDE w:val="0"/>
        <w:autoSpaceDN w:val="0"/>
        <w:adjustRightInd w:val="0"/>
        <w:spacing w:line="322" w:lineRule="exact"/>
        <w:ind w:firstLine="720"/>
        <w:jc w:val="both"/>
        <w:rPr>
          <w:sz w:val="24"/>
          <w:szCs w:val="24"/>
        </w:rPr>
      </w:pPr>
    </w:p>
    <w:p w:rsidR="00BD69D6" w:rsidRPr="00D551A5" w:rsidRDefault="001F671D" w:rsidP="001F671D">
      <w:pPr>
        <w:autoSpaceDE w:val="0"/>
        <w:autoSpaceDN w:val="0"/>
        <w:adjustRightInd w:val="0"/>
        <w:spacing w:before="230" w:line="322" w:lineRule="exact"/>
        <w:jc w:val="both"/>
        <w:rPr>
          <w:b/>
          <w:bCs/>
          <w:sz w:val="24"/>
          <w:szCs w:val="24"/>
        </w:rPr>
      </w:pPr>
      <w:r>
        <w:rPr>
          <w:b/>
          <w:bCs/>
          <w:sz w:val="24"/>
          <w:szCs w:val="24"/>
        </w:rPr>
        <w:tab/>
      </w:r>
      <w:r w:rsidR="00BD69D6" w:rsidRPr="00D551A5">
        <w:rPr>
          <w:b/>
          <w:bCs/>
          <w:sz w:val="24"/>
          <w:szCs w:val="24"/>
        </w:rPr>
        <w:t>Провеждане на ефективна политика за намаляване на различията и за подпомагане на уязвими групи</w:t>
      </w:r>
      <w:r w:rsidR="00BD69D6">
        <w:rPr>
          <w:b/>
          <w:bCs/>
          <w:sz w:val="24"/>
          <w:szCs w:val="24"/>
        </w:rPr>
        <w:t xml:space="preserve">. </w:t>
      </w:r>
      <w:r w:rsidR="00BD69D6" w:rsidRPr="00D551A5">
        <w:rPr>
          <w:b/>
          <w:bCs/>
          <w:sz w:val="24"/>
          <w:szCs w:val="24"/>
        </w:rPr>
        <w:t>Осъществяване на подкрепа на лица в неравностойно положение от ромски произход и координиране на действията за осигуряване на равенство между половете.</w:t>
      </w:r>
      <w:r w:rsidR="00BD69D6">
        <w:rPr>
          <w:b/>
          <w:bCs/>
          <w:sz w:val="24"/>
          <w:szCs w:val="24"/>
        </w:rPr>
        <w:t xml:space="preserve"> </w:t>
      </w:r>
      <w:r w:rsidR="00BD69D6" w:rsidRPr="00D551A5">
        <w:rPr>
          <w:b/>
          <w:bCs/>
          <w:sz w:val="24"/>
          <w:szCs w:val="24"/>
        </w:rPr>
        <w:t>Провеждане на активна политика за интеграция и подпомагане на уязвими групи</w:t>
      </w:r>
    </w:p>
    <w:p w:rsidR="009A616F" w:rsidRDefault="001F671D" w:rsidP="009A616F">
      <w:pPr>
        <w:autoSpaceDE w:val="0"/>
        <w:autoSpaceDN w:val="0"/>
        <w:adjustRightInd w:val="0"/>
        <w:jc w:val="both"/>
        <w:rPr>
          <w:rFonts w:eastAsia="Calibri"/>
          <w:sz w:val="24"/>
          <w:szCs w:val="24"/>
          <w:lang w:eastAsia="en-US"/>
        </w:rPr>
      </w:pPr>
      <w:r>
        <w:rPr>
          <w:bCs/>
          <w:sz w:val="24"/>
          <w:szCs w:val="24"/>
        </w:rPr>
        <w:tab/>
      </w:r>
      <w:r w:rsidR="00BD69D6" w:rsidRPr="001F671D">
        <w:rPr>
          <w:bCs/>
          <w:sz w:val="24"/>
          <w:szCs w:val="24"/>
        </w:rPr>
        <w:t>В Област Хасково е сформиран Областен съвет за сътрудничество по етнически и интеграционни въпроси. Дейността му е насочена към осъществяване на консултации, сътрудничество и координация между държавните и местните институции, неправителствените организации с цел формиране и реализиране</w:t>
      </w:r>
      <w:r w:rsidR="00BD69D6" w:rsidRPr="001F671D">
        <w:rPr>
          <w:rFonts w:eastAsia="Calibri"/>
          <w:sz w:val="24"/>
          <w:szCs w:val="24"/>
          <w:lang w:eastAsia="en-US"/>
        </w:rPr>
        <w:t xml:space="preserve"> на националната политика по отношение на етническите и интеграционните въпроси.</w:t>
      </w:r>
    </w:p>
    <w:p w:rsidR="00BD69D6" w:rsidRPr="009A616F" w:rsidRDefault="009A616F" w:rsidP="009A616F">
      <w:pPr>
        <w:autoSpaceDE w:val="0"/>
        <w:autoSpaceDN w:val="0"/>
        <w:adjustRightInd w:val="0"/>
        <w:jc w:val="both"/>
        <w:rPr>
          <w:rFonts w:eastAsia="Calibri"/>
          <w:sz w:val="24"/>
          <w:szCs w:val="24"/>
          <w:lang w:eastAsia="en-US"/>
        </w:rPr>
      </w:pPr>
      <w:r>
        <w:rPr>
          <w:rFonts w:eastAsia="Calibri"/>
          <w:sz w:val="24"/>
          <w:szCs w:val="24"/>
          <w:lang w:eastAsia="en-US"/>
        </w:rPr>
        <w:tab/>
      </w:r>
      <w:r w:rsidR="00BD69D6" w:rsidRPr="00D551A5">
        <w:rPr>
          <w:rFonts w:eastAsia="Calibri"/>
          <w:sz w:val="24"/>
          <w:szCs w:val="24"/>
          <w:lang w:eastAsia="en-US"/>
        </w:rPr>
        <w:t>Във връзка с изпълнението на интеграционната политика на регионално ниво и с оглед отчитане изпълнението на Националния план за действие към Националната стратегия на Република България за равенство, приобщаване и участие на ромите 2021 - 2030 и с цел изготвяне на Национален административен мониторинг</w:t>
      </w:r>
      <w:r w:rsidR="00BD69D6">
        <w:rPr>
          <w:rFonts w:eastAsia="Calibri"/>
          <w:sz w:val="24"/>
          <w:szCs w:val="24"/>
          <w:lang w:eastAsia="en-US"/>
        </w:rPr>
        <w:t>ов</w:t>
      </w:r>
      <w:r w:rsidR="00BD69D6" w:rsidRPr="00D551A5">
        <w:rPr>
          <w:rFonts w:eastAsia="Calibri"/>
          <w:sz w:val="24"/>
          <w:szCs w:val="24"/>
          <w:lang w:eastAsia="en-US"/>
        </w:rPr>
        <w:t xml:space="preserve"> доклад за изпълнение на интеграционните политики за приобщаване, бе събрана и </w:t>
      </w:r>
      <w:r w:rsidR="00BD69D6" w:rsidRPr="00D551A5">
        <w:rPr>
          <w:bCs/>
          <w:sz w:val="24"/>
          <w:szCs w:val="24"/>
        </w:rPr>
        <w:t>систематизирана информация за извършени дейности и инициативи, релевантни към интеграционния процес, на територията на област Хасково.</w:t>
      </w:r>
    </w:p>
    <w:p w:rsidR="00BD69D6" w:rsidRPr="00D551A5" w:rsidRDefault="00BD69D6" w:rsidP="00D63484">
      <w:pPr>
        <w:autoSpaceDE w:val="0"/>
        <w:autoSpaceDN w:val="0"/>
        <w:adjustRightInd w:val="0"/>
        <w:ind w:firstLine="1066"/>
        <w:jc w:val="both"/>
        <w:rPr>
          <w:bCs/>
          <w:sz w:val="24"/>
          <w:szCs w:val="24"/>
        </w:rPr>
      </w:pPr>
      <w:r w:rsidRPr="00D551A5">
        <w:rPr>
          <w:bCs/>
          <w:sz w:val="24"/>
          <w:szCs w:val="24"/>
        </w:rPr>
        <w:t xml:space="preserve">През 2023 г. бе събрана и обобщена статистическа информация на областно ниво във връзка с изготвянето на Доклад за равнопоставеността на жените и мъжете. Съгласно предоставената информация е видно, че на територията на област Хасково, както за мъжете, така и за жените се предоставят равни възможности на пазара на труда и равна степен на икономическа независимост. Заплащането на труда се измерва според качеството на работата, а не по полов признак. Подкрепя се идеята за равенство на половете при вземане на решения, използват се всички механизми за борба с насилието и защита и подкрепа на жертвите, независимо от принадлежността на лицето по пол, и не се допуска налагането на стереотипи по пол в различни сфери на обществения живот. </w:t>
      </w:r>
    </w:p>
    <w:p w:rsidR="00BD69D6" w:rsidRPr="00D551A5" w:rsidRDefault="00BD69D6" w:rsidP="00D63484">
      <w:pPr>
        <w:autoSpaceDE w:val="0"/>
        <w:autoSpaceDN w:val="0"/>
        <w:adjustRightInd w:val="0"/>
        <w:ind w:firstLine="1066"/>
        <w:jc w:val="both"/>
        <w:rPr>
          <w:bCs/>
          <w:sz w:val="24"/>
          <w:szCs w:val="24"/>
        </w:rPr>
      </w:pPr>
      <w:r w:rsidRPr="00D551A5">
        <w:rPr>
          <w:bCs/>
          <w:sz w:val="24"/>
          <w:szCs w:val="24"/>
        </w:rPr>
        <w:t>През отчетния период беше разпространена информация относно конкурси за финансиране на проекти, организирани от Агенцията за хората с увреждания.</w:t>
      </w:r>
    </w:p>
    <w:p w:rsidR="00BD69D6" w:rsidRDefault="00BD69D6" w:rsidP="00D63484">
      <w:pPr>
        <w:autoSpaceDE w:val="0"/>
        <w:autoSpaceDN w:val="0"/>
        <w:adjustRightInd w:val="0"/>
        <w:ind w:firstLine="1066"/>
        <w:jc w:val="both"/>
        <w:rPr>
          <w:bCs/>
          <w:sz w:val="24"/>
          <w:szCs w:val="24"/>
        </w:rPr>
      </w:pPr>
      <w:r w:rsidRPr="00D551A5">
        <w:rPr>
          <w:bCs/>
          <w:sz w:val="24"/>
          <w:szCs w:val="24"/>
        </w:rPr>
        <w:t>Областен управител на област Хасково организира разработването и съгласуването на Проект на предварително картиране на социалните услуги в област Хасково за нуждите на планирането на ресурсите и мерките по ПРР, ПРЧР, СПРЗСР и ПВУ за периода 2021-2027 г.</w:t>
      </w:r>
    </w:p>
    <w:p w:rsidR="00BD69D6" w:rsidRPr="00D551A5" w:rsidRDefault="00BD69D6" w:rsidP="00BD69D6">
      <w:pPr>
        <w:autoSpaceDE w:val="0"/>
        <w:autoSpaceDN w:val="0"/>
        <w:adjustRightInd w:val="0"/>
        <w:spacing w:line="322" w:lineRule="exact"/>
        <w:ind w:firstLine="1066"/>
        <w:jc w:val="both"/>
        <w:rPr>
          <w:bCs/>
          <w:sz w:val="24"/>
          <w:szCs w:val="24"/>
        </w:rPr>
      </w:pPr>
    </w:p>
    <w:p w:rsidR="00BD69D6" w:rsidRPr="00D551A5" w:rsidRDefault="00BD69D6" w:rsidP="00BD69D6">
      <w:pPr>
        <w:autoSpaceDE w:val="0"/>
        <w:autoSpaceDN w:val="0"/>
        <w:adjustRightInd w:val="0"/>
        <w:spacing w:before="10" w:line="317" w:lineRule="exact"/>
        <w:ind w:firstLine="730"/>
        <w:jc w:val="both"/>
        <w:rPr>
          <w:b/>
          <w:bCs/>
          <w:sz w:val="24"/>
          <w:szCs w:val="24"/>
        </w:rPr>
      </w:pPr>
      <w:r w:rsidRPr="00D551A5">
        <w:rPr>
          <w:b/>
          <w:bCs/>
          <w:sz w:val="24"/>
          <w:szCs w:val="24"/>
        </w:rPr>
        <w:t>Опазване и защита на държавната собственост на територията на областта</w:t>
      </w:r>
    </w:p>
    <w:p w:rsidR="00BD69D6" w:rsidRPr="00D551A5" w:rsidRDefault="00BD69D6" w:rsidP="00BD69D6">
      <w:pPr>
        <w:autoSpaceDE w:val="0"/>
        <w:autoSpaceDN w:val="0"/>
        <w:adjustRightInd w:val="0"/>
        <w:spacing w:line="317" w:lineRule="exact"/>
        <w:ind w:firstLine="734"/>
        <w:jc w:val="both"/>
        <w:rPr>
          <w:b/>
          <w:bCs/>
          <w:sz w:val="24"/>
          <w:szCs w:val="24"/>
        </w:rPr>
      </w:pPr>
      <w:r w:rsidRPr="00D551A5">
        <w:rPr>
          <w:b/>
          <w:bCs/>
          <w:sz w:val="24"/>
          <w:szCs w:val="24"/>
        </w:rPr>
        <w:t>Ефективно управление и стопанисване на имоти и вещи -</w:t>
      </w:r>
      <w:r w:rsidRPr="00D551A5">
        <w:rPr>
          <w:b/>
          <w:bCs/>
          <w:sz w:val="24"/>
          <w:szCs w:val="24"/>
          <w:lang w:val="en-US"/>
        </w:rPr>
        <w:t xml:space="preserve"> </w:t>
      </w:r>
      <w:r w:rsidRPr="00D551A5">
        <w:rPr>
          <w:b/>
          <w:bCs/>
          <w:sz w:val="24"/>
          <w:szCs w:val="24"/>
        </w:rPr>
        <w:t>държавна собственост на територията на областта</w:t>
      </w:r>
    </w:p>
    <w:p w:rsidR="00BD69D6" w:rsidRPr="00D551A5" w:rsidRDefault="00BD69D6" w:rsidP="00D63484">
      <w:pPr>
        <w:autoSpaceDE w:val="0"/>
        <w:autoSpaceDN w:val="0"/>
        <w:adjustRightInd w:val="0"/>
        <w:ind w:firstLine="1066"/>
        <w:jc w:val="both"/>
        <w:rPr>
          <w:bCs/>
          <w:sz w:val="24"/>
          <w:szCs w:val="24"/>
        </w:rPr>
      </w:pPr>
      <w:r w:rsidRPr="00D551A5">
        <w:rPr>
          <w:bCs/>
          <w:sz w:val="24"/>
          <w:szCs w:val="24"/>
        </w:rPr>
        <w:t>За реализиране на правомощията на областен управител за опазване и защита на държавната собственост на територията на областта, през 2023 година бяха предприети редица действия, свързани с актуване на недвижимите имоти, осъществяване на надзор по придобиване на недвижими имоти, отбелязвания на действия по управление на недвижими имоти в съставени актове за държавна собственост, актуализации на актове за държавна собственост с оглед настъпили промени в обстоятелствата и други.</w:t>
      </w:r>
    </w:p>
    <w:p w:rsidR="00BD69D6" w:rsidRPr="00D551A5" w:rsidRDefault="00BD69D6" w:rsidP="00D63484">
      <w:pPr>
        <w:autoSpaceDE w:val="0"/>
        <w:autoSpaceDN w:val="0"/>
        <w:adjustRightInd w:val="0"/>
        <w:ind w:firstLine="1066"/>
        <w:jc w:val="both"/>
        <w:rPr>
          <w:bCs/>
          <w:sz w:val="24"/>
          <w:szCs w:val="24"/>
        </w:rPr>
      </w:pPr>
      <w:r w:rsidRPr="00D551A5">
        <w:rPr>
          <w:bCs/>
          <w:sz w:val="24"/>
          <w:szCs w:val="24"/>
        </w:rPr>
        <w:t>В изпълнение разпоредбите на чл. 70, ал. 1 и чл. 82, ал. 1 от Закона за държавната собственост, областен управител предостави в законоустановения срок в Министерство на регионалното развитие и благоустройството преписи от всички новосъставени актове за държавна собственост за предходната календарна година.</w:t>
      </w:r>
    </w:p>
    <w:p w:rsidR="00BD69D6" w:rsidRPr="00D551A5" w:rsidRDefault="00BD69D6" w:rsidP="00D63484">
      <w:pPr>
        <w:autoSpaceDE w:val="0"/>
        <w:autoSpaceDN w:val="0"/>
        <w:adjustRightInd w:val="0"/>
        <w:ind w:firstLine="1066"/>
        <w:jc w:val="both"/>
        <w:rPr>
          <w:bCs/>
          <w:sz w:val="24"/>
          <w:szCs w:val="24"/>
        </w:rPr>
      </w:pPr>
      <w:r w:rsidRPr="00D551A5">
        <w:rPr>
          <w:bCs/>
          <w:sz w:val="24"/>
          <w:szCs w:val="24"/>
        </w:rPr>
        <w:t>За 2023 година са съставени 857 акта за държавна собственост за имоти, находящи се на територията на област Хасково, във връзка с постъпили заявления от ведомства.</w:t>
      </w:r>
    </w:p>
    <w:p w:rsidR="00BD69D6" w:rsidRPr="00D551A5" w:rsidRDefault="00BD69D6" w:rsidP="00D63484">
      <w:pPr>
        <w:autoSpaceDE w:val="0"/>
        <w:autoSpaceDN w:val="0"/>
        <w:adjustRightInd w:val="0"/>
        <w:ind w:firstLine="1066"/>
        <w:jc w:val="both"/>
        <w:rPr>
          <w:bCs/>
          <w:sz w:val="24"/>
          <w:szCs w:val="24"/>
        </w:rPr>
      </w:pPr>
      <w:r w:rsidRPr="00D551A5">
        <w:rPr>
          <w:bCs/>
          <w:sz w:val="24"/>
          <w:szCs w:val="24"/>
        </w:rPr>
        <w:t>Главен регистър за имотите - държавна собственост, както и спомагателните регистри за публична и частна държавна собственост, през 2023 г. се поддържат съгласно изискванията на Правилника за прилагане на Закона за държавната собственост. В информационната система „Регистър имоти“ на МРРБ са направени съответните вписвания и отразявания в АДС.</w:t>
      </w:r>
    </w:p>
    <w:p w:rsidR="00BD69D6" w:rsidRPr="00D551A5" w:rsidRDefault="00BD69D6" w:rsidP="00D63484">
      <w:pPr>
        <w:autoSpaceDE w:val="0"/>
        <w:autoSpaceDN w:val="0"/>
        <w:adjustRightInd w:val="0"/>
        <w:ind w:firstLine="1066"/>
        <w:jc w:val="both"/>
        <w:rPr>
          <w:bCs/>
          <w:sz w:val="24"/>
          <w:szCs w:val="24"/>
        </w:rPr>
      </w:pPr>
      <w:r w:rsidRPr="00D551A5">
        <w:rPr>
          <w:bCs/>
          <w:sz w:val="24"/>
          <w:szCs w:val="24"/>
        </w:rPr>
        <w:t>За имотите - държавна собственост, в управление на Областен управител Хасково се води отчет и се предоставят копия от вписани актове за държавна собственост на Дирекция АПОФУС за завеждането им в счетоводния баланс на администрацията.</w:t>
      </w:r>
    </w:p>
    <w:p w:rsidR="00BD69D6" w:rsidRPr="00D551A5" w:rsidRDefault="00BD69D6" w:rsidP="00D63484">
      <w:pPr>
        <w:autoSpaceDE w:val="0"/>
        <w:autoSpaceDN w:val="0"/>
        <w:adjustRightInd w:val="0"/>
        <w:ind w:firstLine="1066"/>
        <w:jc w:val="both"/>
        <w:rPr>
          <w:bCs/>
          <w:sz w:val="24"/>
          <w:szCs w:val="24"/>
        </w:rPr>
      </w:pPr>
      <w:r w:rsidRPr="00D551A5">
        <w:rPr>
          <w:bCs/>
          <w:sz w:val="24"/>
          <w:szCs w:val="24"/>
        </w:rPr>
        <w:t xml:space="preserve">През отчетния период са разглеждани и са давани мотивирани отговори на искания/заявления, жалби, сигнали и предложения по въпроси, свързани с държавната собственост. </w:t>
      </w:r>
    </w:p>
    <w:p w:rsidR="00BD69D6" w:rsidRPr="00D551A5" w:rsidRDefault="00BD69D6" w:rsidP="00D63484">
      <w:pPr>
        <w:autoSpaceDE w:val="0"/>
        <w:autoSpaceDN w:val="0"/>
        <w:adjustRightInd w:val="0"/>
        <w:ind w:firstLine="1066"/>
        <w:jc w:val="both"/>
        <w:rPr>
          <w:bCs/>
          <w:sz w:val="24"/>
          <w:szCs w:val="24"/>
        </w:rPr>
      </w:pPr>
      <w:r w:rsidRPr="00D551A5">
        <w:rPr>
          <w:bCs/>
          <w:sz w:val="24"/>
          <w:szCs w:val="24"/>
        </w:rPr>
        <w:t>През 2023 г. в защита на държавната собственост са извършени проверки за законосъобразност на съставени и изпратени от общините, съгласно разпоредбата на чл. 58, ал. 2 от Закона за общинската собственост, общо на  806 актове за общинска собственост. При извършените проверки са констатирани два случая на незаконосъобразно съставени актове за общинска собственост, засягащи имоти - държавна собственост, за което за издадени заповеди на основание чл. 79, ал. 1 от Закона за държавната собственост.</w:t>
      </w:r>
    </w:p>
    <w:p w:rsidR="00BD69D6" w:rsidRPr="00D551A5" w:rsidRDefault="00BD69D6" w:rsidP="00D63484">
      <w:pPr>
        <w:autoSpaceDE w:val="0"/>
        <w:autoSpaceDN w:val="0"/>
        <w:adjustRightInd w:val="0"/>
        <w:ind w:firstLine="1066"/>
        <w:jc w:val="both"/>
        <w:rPr>
          <w:bCs/>
          <w:sz w:val="24"/>
          <w:szCs w:val="24"/>
        </w:rPr>
      </w:pPr>
      <w:r w:rsidRPr="00D551A5">
        <w:rPr>
          <w:bCs/>
          <w:sz w:val="24"/>
          <w:szCs w:val="24"/>
        </w:rPr>
        <w:t xml:space="preserve">По постъпили искания от физически и юридически лица, след извършване преценка на представените и събрани по преписките документи и проверка за законосъобразност, през отчетния период са изготвени 60 заповеди за деактуване. </w:t>
      </w:r>
    </w:p>
    <w:p w:rsidR="00BD69D6" w:rsidRPr="00D551A5" w:rsidRDefault="00BD69D6" w:rsidP="00D63484">
      <w:pPr>
        <w:autoSpaceDE w:val="0"/>
        <w:autoSpaceDN w:val="0"/>
        <w:adjustRightInd w:val="0"/>
        <w:ind w:firstLine="1066"/>
        <w:jc w:val="both"/>
        <w:rPr>
          <w:bCs/>
          <w:sz w:val="24"/>
          <w:szCs w:val="24"/>
        </w:rPr>
      </w:pPr>
      <w:r w:rsidRPr="00D551A5">
        <w:rPr>
          <w:bCs/>
          <w:sz w:val="24"/>
          <w:szCs w:val="24"/>
        </w:rPr>
        <w:t>За 2023г. са издадени 793 броя удостоверения по чл. 82а предл. първо от Закона за държавната собственост.</w:t>
      </w:r>
    </w:p>
    <w:p w:rsidR="00BD69D6" w:rsidRDefault="00BD69D6" w:rsidP="00BD69D6">
      <w:pPr>
        <w:autoSpaceDE w:val="0"/>
        <w:autoSpaceDN w:val="0"/>
        <w:adjustRightInd w:val="0"/>
        <w:spacing w:before="72" w:line="322" w:lineRule="exact"/>
        <w:ind w:firstLine="701"/>
        <w:jc w:val="both"/>
        <w:rPr>
          <w:rFonts w:eastAsia="Calibri"/>
          <w:sz w:val="24"/>
          <w:szCs w:val="24"/>
          <w:lang w:eastAsia="en-US"/>
        </w:rPr>
      </w:pPr>
    </w:p>
    <w:p w:rsidR="00BD69D6" w:rsidRPr="00E471B6" w:rsidRDefault="001F671D" w:rsidP="00BD69D6">
      <w:pPr>
        <w:rPr>
          <w:b/>
          <w:bCs/>
          <w:sz w:val="24"/>
          <w:szCs w:val="24"/>
        </w:rPr>
      </w:pPr>
      <w:r>
        <w:rPr>
          <w:b/>
          <w:bCs/>
          <w:sz w:val="24"/>
          <w:szCs w:val="24"/>
        </w:rPr>
        <w:tab/>
      </w:r>
      <w:r w:rsidR="00BD69D6" w:rsidRPr="00E471B6">
        <w:rPr>
          <w:b/>
          <w:bCs/>
          <w:sz w:val="24"/>
          <w:szCs w:val="24"/>
        </w:rPr>
        <w:t>Обучения на служители на областна администрация област Хасково</w:t>
      </w:r>
    </w:p>
    <w:p w:rsidR="00BD69D6" w:rsidRPr="00852FD3" w:rsidRDefault="00BD69D6" w:rsidP="00BD69D6">
      <w:pPr>
        <w:autoSpaceDE w:val="0"/>
        <w:autoSpaceDN w:val="0"/>
        <w:adjustRightInd w:val="0"/>
        <w:ind w:firstLine="708"/>
        <w:jc w:val="both"/>
        <w:rPr>
          <w:rFonts w:eastAsia="Calibri"/>
          <w:color w:val="000000"/>
          <w:sz w:val="24"/>
          <w:szCs w:val="24"/>
          <w:lang w:eastAsia="en-US"/>
        </w:rPr>
      </w:pPr>
      <w:r w:rsidRPr="00852FD3">
        <w:rPr>
          <w:rFonts w:eastAsia="Calibri"/>
          <w:color w:val="000000"/>
          <w:sz w:val="24"/>
          <w:szCs w:val="24"/>
          <w:lang w:eastAsia="en-US"/>
        </w:rPr>
        <w:t xml:space="preserve">През месец март 2023 г. от Областен управител бе утвърден Годишния план за задължително и специализирано обучение на служителите от Областна администрация на област Хасково. Той бе изготвен въз основа на подадените лични планове за обучение от всеки служител по Каталога на Института по публична администрация /ИПА/ за 2023 г. </w:t>
      </w:r>
    </w:p>
    <w:p w:rsidR="005423D6" w:rsidRDefault="00BD69D6" w:rsidP="005423D6">
      <w:pPr>
        <w:spacing w:after="160" w:line="259" w:lineRule="auto"/>
        <w:jc w:val="both"/>
        <w:rPr>
          <w:rFonts w:eastAsia="Calibri"/>
          <w:sz w:val="24"/>
          <w:szCs w:val="24"/>
          <w:lang w:eastAsia="en-US"/>
        </w:rPr>
      </w:pPr>
      <w:r>
        <w:rPr>
          <w:rFonts w:eastAsia="Calibri"/>
          <w:sz w:val="24"/>
          <w:szCs w:val="24"/>
          <w:lang w:eastAsia="en-US"/>
        </w:rPr>
        <w:tab/>
      </w:r>
      <w:r w:rsidRPr="00852FD3">
        <w:rPr>
          <w:rFonts w:eastAsia="Calibri"/>
          <w:sz w:val="24"/>
          <w:szCs w:val="24"/>
          <w:lang w:eastAsia="en-US"/>
        </w:rPr>
        <w:t>В годишният план за 2023 г., 12 броя служители от Областна администрация, са заявили да се обучат в 31 броя задължителни и специализирани обучения на ИПА, като в края на отчетния период общо 12 служители са преминали 30 обучения. Трима от служителите са се явили на задължително обучение за държавни служители, назначени за пръв път на експертна длъжност - „Въведение в държавната служба“. Останалите служители са завършили обученията на тематика, свързана с новите колаборативни иновации в управлението на администрацията, политики и практики за киберсигурност в организациите, електронен подпис и електронно подписани документи, социални иновации, достъп до обществена информация, обществени поръчки, както и обучения в сферата на правото.</w:t>
      </w:r>
    </w:p>
    <w:p w:rsidR="005423D6" w:rsidRDefault="005423D6" w:rsidP="005423D6">
      <w:pPr>
        <w:spacing w:after="160" w:line="259" w:lineRule="auto"/>
        <w:jc w:val="both"/>
        <w:rPr>
          <w:rFonts w:eastAsia="Calibri"/>
          <w:sz w:val="24"/>
          <w:szCs w:val="24"/>
          <w:lang w:eastAsia="en-US"/>
        </w:rPr>
      </w:pPr>
    </w:p>
    <w:p w:rsidR="007C34C2" w:rsidRPr="005423D6" w:rsidRDefault="00443A29" w:rsidP="005423D6">
      <w:pPr>
        <w:spacing w:after="160" w:line="259" w:lineRule="auto"/>
        <w:jc w:val="both"/>
        <w:rPr>
          <w:rFonts w:eastAsia="Calibri"/>
          <w:sz w:val="24"/>
          <w:szCs w:val="24"/>
          <w:lang w:eastAsia="en-US"/>
        </w:rPr>
      </w:pPr>
      <w:r>
        <w:rPr>
          <w:rFonts w:eastAsia="Calibri"/>
          <w:b/>
          <w:color w:val="262626" w:themeColor="text1" w:themeTint="D9"/>
          <w:sz w:val="24"/>
          <w:szCs w:val="24"/>
          <w:shd w:val="clear" w:color="auto" w:fill="FFFFFF"/>
          <w:lang w:eastAsia="en-US"/>
        </w:rPr>
        <w:tab/>
      </w:r>
      <w:r w:rsidR="005423D6" w:rsidRPr="005423D6">
        <w:rPr>
          <w:rFonts w:eastAsia="Calibri"/>
          <w:b/>
          <w:color w:val="262626" w:themeColor="text1" w:themeTint="D9"/>
          <w:sz w:val="24"/>
          <w:szCs w:val="24"/>
          <w:shd w:val="clear" w:color="auto" w:fill="FFFFFF"/>
          <w:lang w:eastAsia="en-US"/>
        </w:rPr>
        <w:t>3.</w:t>
      </w:r>
      <w:r w:rsidR="005423D6">
        <w:rPr>
          <w:b/>
          <w:color w:val="262626" w:themeColor="text1" w:themeTint="D9"/>
          <w:sz w:val="24"/>
          <w:szCs w:val="24"/>
          <w:shd w:val="clear" w:color="auto" w:fill="FFFFFF"/>
        </w:rPr>
        <w:t xml:space="preserve"> </w:t>
      </w:r>
      <w:r w:rsidR="007C34C2" w:rsidRPr="005423D6">
        <w:rPr>
          <w:b/>
          <w:color w:val="262626" w:themeColor="text1" w:themeTint="D9"/>
          <w:sz w:val="24"/>
          <w:szCs w:val="24"/>
          <w:shd w:val="clear" w:color="auto" w:fill="FFFFFF"/>
        </w:rPr>
        <w:t>СТРАТЕГИЧЕСКИ ЦЕЛИ НА ОБЛАСТНА АДМИНИСТРАЦИЯ ХАСКОВО ЗА 2024 ГОДИНА</w:t>
      </w:r>
      <w:r w:rsidR="007C34C2" w:rsidRPr="005423D6">
        <w:rPr>
          <w:b/>
          <w:color w:val="262626" w:themeColor="text1" w:themeTint="D9"/>
          <w:sz w:val="32"/>
          <w:szCs w:val="32"/>
          <w:shd w:val="clear" w:color="auto" w:fill="FFFFFF"/>
        </w:rPr>
        <w:t>.</w:t>
      </w:r>
    </w:p>
    <w:p w:rsidR="00084764" w:rsidRPr="005423D6" w:rsidRDefault="00084764" w:rsidP="005423D6">
      <w:pPr>
        <w:pStyle w:val="ListParagraph"/>
        <w:numPr>
          <w:ilvl w:val="0"/>
          <w:numId w:val="14"/>
        </w:numPr>
        <w:jc w:val="both"/>
        <w:rPr>
          <w:color w:val="262626" w:themeColor="text1" w:themeTint="D9"/>
          <w:sz w:val="24"/>
          <w:szCs w:val="24"/>
          <w:shd w:val="clear" w:color="auto" w:fill="FFFFFF"/>
        </w:rPr>
      </w:pPr>
      <w:r w:rsidRPr="005423D6">
        <w:rPr>
          <w:color w:val="262626" w:themeColor="text1" w:themeTint="D9"/>
          <w:sz w:val="24"/>
          <w:szCs w:val="24"/>
          <w:shd w:val="clear" w:color="auto" w:fill="FFFFFF"/>
        </w:rPr>
        <w:t>Реализиране на ефект</w:t>
      </w:r>
      <w:r w:rsidR="005423D6">
        <w:rPr>
          <w:color w:val="262626" w:themeColor="text1" w:themeTint="D9"/>
          <w:sz w:val="24"/>
          <w:szCs w:val="24"/>
          <w:shd w:val="clear" w:color="auto" w:fill="FFFFFF"/>
        </w:rPr>
        <w:t>ивен електронен документооборот;</w:t>
      </w:r>
    </w:p>
    <w:p w:rsidR="00084764" w:rsidRPr="005423D6" w:rsidRDefault="00084764" w:rsidP="005423D6">
      <w:pPr>
        <w:pStyle w:val="ListParagraph"/>
        <w:numPr>
          <w:ilvl w:val="0"/>
          <w:numId w:val="14"/>
        </w:numPr>
        <w:jc w:val="both"/>
        <w:rPr>
          <w:color w:val="262626" w:themeColor="text1" w:themeTint="D9"/>
          <w:sz w:val="24"/>
          <w:szCs w:val="24"/>
          <w:shd w:val="clear" w:color="auto" w:fill="FFFFFF"/>
        </w:rPr>
      </w:pPr>
      <w:r w:rsidRPr="005423D6">
        <w:rPr>
          <w:color w:val="262626" w:themeColor="text1" w:themeTint="D9"/>
          <w:sz w:val="24"/>
          <w:szCs w:val="24"/>
          <w:shd w:val="clear" w:color="auto" w:fill="FFFFFF"/>
        </w:rPr>
        <w:t>Провеждане на секторната политика, свързана с осигуряване на заетост на областно ниво, с която се цели намаляване на равнището на безработица, повишаване на икономическата активност на населението и нарастване на трудовия потенциал на работната сила</w:t>
      </w:r>
      <w:r w:rsidR="005423D6">
        <w:rPr>
          <w:color w:val="262626" w:themeColor="text1" w:themeTint="D9"/>
          <w:sz w:val="24"/>
          <w:szCs w:val="24"/>
          <w:shd w:val="clear" w:color="auto" w:fill="FFFFFF"/>
        </w:rPr>
        <w:t>;</w:t>
      </w:r>
    </w:p>
    <w:p w:rsidR="00084764" w:rsidRPr="005423D6" w:rsidRDefault="00084764" w:rsidP="005423D6">
      <w:pPr>
        <w:pStyle w:val="ListParagraph"/>
        <w:numPr>
          <w:ilvl w:val="0"/>
          <w:numId w:val="14"/>
        </w:numPr>
        <w:jc w:val="both"/>
        <w:rPr>
          <w:color w:val="262626" w:themeColor="text1" w:themeTint="D9"/>
          <w:sz w:val="24"/>
          <w:szCs w:val="24"/>
          <w:shd w:val="clear" w:color="auto" w:fill="FFFFFF"/>
        </w:rPr>
      </w:pPr>
      <w:r w:rsidRPr="005423D6">
        <w:rPr>
          <w:color w:val="262626" w:themeColor="text1" w:themeTint="D9"/>
          <w:sz w:val="24"/>
          <w:szCs w:val="24"/>
          <w:shd w:val="clear" w:color="auto" w:fill="FFFFFF"/>
        </w:rPr>
        <w:t>Ефективност при провеждане на секторната политика на територията на област Хасково в сферата на образованието- прилагане на интегрираните политики за осигуряване правото на всяко дете на качествено образование и за превенция на отпадането от училище, с фокус върху децата и учениците от уязвимите групи</w:t>
      </w:r>
      <w:r w:rsidR="005423D6">
        <w:rPr>
          <w:color w:val="262626" w:themeColor="text1" w:themeTint="D9"/>
          <w:sz w:val="24"/>
          <w:szCs w:val="24"/>
          <w:shd w:val="clear" w:color="auto" w:fill="FFFFFF"/>
        </w:rPr>
        <w:t>;</w:t>
      </w:r>
    </w:p>
    <w:p w:rsidR="00084764" w:rsidRPr="005423D6" w:rsidRDefault="00084764" w:rsidP="005423D6">
      <w:pPr>
        <w:pStyle w:val="ListParagraph"/>
        <w:numPr>
          <w:ilvl w:val="0"/>
          <w:numId w:val="14"/>
        </w:numPr>
        <w:jc w:val="both"/>
        <w:rPr>
          <w:color w:val="262626" w:themeColor="text1" w:themeTint="D9"/>
          <w:sz w:val="24"/>
          <w:szCs w:val="24"/>
          <w:shd w:val="clear" w:color="auto" w:fill="FFFFFF"/>
        </w:rPr>
      </w:pPr>
      <w:r w:rsidRPr="005423D6">
        <w:rPr>
          <w:color w:val="262626" w:themeColor="text1" w:themeTint="D9"/>
          <w:sz w:val="24"/>
          <w:szCs w:val="24"/>
          <w:shd w:val="clear" w:color="auto" w:fill="FFFFFF"/>
        </w:rPr>
        <w:t>Популяризиране, съхранение и развитие на материалното и нематериалното културно васледство, чрез осъществяване на де</w:t>
      </w:r>
      <w:r w:rsidR="005423D6">
        <w:rPr>
          <w:color w:val="262626" w:themeColor="text1" w:themeTint="D9"/>
          <w:sz w:val="24"/>
          <w:szCs w:val="24"/>
          <w:shd w:val="clear" w:color="auto" w:fill="FFFFFF"/>
        </w:rPr>
        <w:t>йности в областта на културата;</w:t>
      </w:r>
    </w:p>
    <w:p w:rsidR="00084764" w:rsidRPr="005423D6" w:rsidRDefault="00084764" w:rsidP="005423D6">
      <w:pPr>
        <w:pStyle w:val="ListParagraph"/>
        <w:numPr>
          <w:ilvl w:val="0"/>
          <w:numId w:val="14"/>
        </w:numPr>
        <w:jc w:val="both"/>
        <w:rPr>
          <w:color w:val="262626" w:themeColor="text1" w:themeTint="D9"/>
          <w:sz w:val="24"/>
          <w:szCs w:val="24"/>
          <w:shd w:val="clear" w:color="auto" w:fill="FFFFFF"/>
        </w:rPr>
      </w:pPr>
      <w:r w:rsidRPr="005423D6">
        <w:rPr>
          <w:color w:val="262626" w:themeColor="text1" w:themeTint="D9"/>
          <w:sz w:val="24"/>
          <w:szCs w:val="24"/>
          <w:shd w:val="clear" w:color="auto" w:fill="FFFFFF"/>
        </w:rPr>
        <w:t>Използване на културно- историческите и приподни дадености на региона за развитието му като туристическа дестинация</w:t>
      </w:r>
      <w:r w:rsidR="005423D6">
        <w:rPr>
          <w:color w:val="262626" w:themeColor="text1" w:themeTint="D9"/>
          <w:sz w:val="24"/>
          <w:szCs w:val="24"/>
          <w:shd w:val="clear" w:color="auto" w:fill="FFFFFF"/>
        </w:rPr>
        <w:t>;</w:t>
      </w:r>
    </w:p>
    <w:p w:rsidR="00084764" w:rsidRPr="005423D6" w:rsidRDefault="00084764" w:rsidP="005423D6">
      <w:pPr>
        <w:pStyle w:val="ListParagraph"/>
        <w:numPr>
          <w:ilvl w:val="0"/>
          <w:numId w:val="14"/>
        </w:numPr>
        <w:jc w:val="both"/>
        <w:rPr>
          <w:color w:val="262626" w:themeColor="text1" w:themeTint="D9"/>
          <w:sz w:val="24"/>
          <w:szCs w:val="24"/>
          <w:shd w:val="clear" w:color="auto" w:fill="FFFFFF"/>
        </w:rPr>
      </w:pPr>
      <w:r w:rsidRPr="005423D6">
        <w:rPr>
          <w:color w:val="262626" w:themeColor="text1" w:themeTint="D9"/>
          <w:sz w:val="24"/>
          <w:szCs w:val="24"/>
          <w:shd w:val="clear" w:color="auto" w:fill="FFFFFF"/>
        </w:rPr>
        <w:t>Осъществяване на подкрепа на лица в неравностойно положение от ромски произход и координиране на действията за осигуряв</w:t>
      </w:r>
      <w:r w:rsidR="005423D6">
        <w:rPr>
          <w:color w:val="262626" w:themeColor="text1" w:themeTint="D9"/>
          <w:sz w:val="24"/>
          <w:szCs w:val="24"/>
          <w:shd w:val="clear" w:color="auto" w:fill="FFFFFF"/>
        </w:rPr>
        <w:t>ане на равенство между половете;</w:t>
      </w:r>
    </w:p>
    <w:p w:rsidR="00084764" w:rsidRPr="005423D6" w:rsidRDefault="00084764" w:rsidP="005423D6">
      <w:pPr>
        <w:pStyle w:val="ListParagraph"/>
        <w:numPr>
          <w:ilvl w:val="0"/>
          <w:numId w:val="14"/>
        </w:numPr>
        <w:jc w:val="both"/>
        <w:rPr>
          <w:color w:val="262626" w:themeColor="text1" w:themeTint="D9"/>
          <w:sz w:val="24"/>
          <w:szCs w:val="24"/>
          <w:shd w:val="clear" w:color="auto" w:fill="FFFFFF"/>
        </w:rPr>
      </w:pPr>
      <w:r w:rsidRPr="005423D6">
        <w:rPr>
          <w:color w:val="262626" w:themeColor="text1" w:themeTint="D9"/>
          <w:sz w:val="24"/>
          <w:szCs w:val="24"/>
          <w:shd w:val="clear" w:color="auto" w:fill="FFFFFF"/>
        </w:rPr>
        <w:t>Подобряване качеств</w:t>
      </w:r>
      <w:r w:rsidR="005423D6">
        <w:rPr>
          <w:color w:val="262626" w:themeColor="text1" w:themeTint="D9"/>
          <w:sz w:val="24"/>
          <w:szCs w:val="24"/>
          <w:shd w:val="clear" w:color="auto" w:fill="FFFFFF"/>
        </w:rPr>
        <w:t>ото на транспортното обслужване;</w:t>
      </w:r>
    </w:p>
    <w:p w:rsidR="00084764" w:rsidRPr="005423D6" w:rsidRDefault="00084764" w:rsidP="005423D6">
      <w:pPr>
        <w:pStyle w:val="ListParagraph"/>
        <w:numPr>
          <w:ilvl w:val="0"/>
          <w:numId w:val="14"/>
        </w:numPr>
        <w:jc w:val="both"/>
        <w:rPr>
          <w:color w:val="262626" w:themeColor="text1" w:themeTint="D9"/>
          <w:sz w:val="24"/>
          <w:szCs w:val="24"/>
          <w:shd w:val="clear" w:color="auto" w:fill="FFFFFF"/>
        </w:rPr>
      </w:pPr>
      <w:r w:rsidRPr="005423D6">
        <w:rPr>
          <w:color w:val="262626" w:themeColor="text1" w:themeTint="D9"/>
          <w:sz w:val="24"/>
          <w:szCs w:val="24"/>
          <w:shd w:val="clear" w:color="auto" w:fill="FFFFFF"/>
        </w:rPr>
        <w:t>Повишаване на безопастността по пътищата- н</w:t>
      </w:r>
      <w:r w:rsidR="005423D6">
        <w:rPr>
          <w:color w:val="262626" w:themeColor="text1" w:themeTint="D9"/>
          <w:sz w:val="24"/>
          <w:szCs w:val="24"/>
          <w:shd w:val="clear" w:color="auto" w:fill="FFFFFF"/>
        </w:rPr>
        <w:t>амаляване на пътния травматизъм;</w:t>
      </w:r>
      <w:r w:rsidRPr="005423D6">
        <w:rPr>
          <w:color w:val="262626" w:themeColor="text1" w:themeTint="D9"/>
          <w:sz w:val="24"/>
          <w:szCs w:val="24"/>
          <w:shd w:val="clear" w:color="auto" w:fill="FFFFFF"/>
        </w:rPr>
        <w:t xml:space="preserve"> </w:t>
      </w:r>
    </w:p>
    <w:p w:rsidR="00084764" w:rsidRPr="005423D6" w:rsidRDefault="00084764" w:rsidP="005423D6">
      <w:pPr>
        <w:pStyle w:val="ListParagraph"/>
        <w:numPr>
          <w:ilvl w:val="0"/>
          <w:numId w:val="14"/>
        </w:numPr>
        <w:jc w:val="both"/>
        <w:rPr>
          <w:color w:val="262626" w:themeColor="text1" w:themeTint="D9"/>
          <w:sz w:val="24"/>
          <w:szCs w:val="24"/>
          <w:shd w:val="clear" w:color="auto" w:fill="FFFFFF"/>
        </w:rPr>
      </w:pPr>
      <w:r w:rsidRPr="005423D6">
        <w:rPr>
          <w:color w:val="262626" w:themeColor="text1" w:themeTint="D9"/>
          <w:sz w:val="24"/>
          <w:szCs w:val="24"/>
          <w:shd w:val="clear" w:color="auto" w:fill="FFFFFF"/>
        </w:rPr>
        <w:t>Ефективно, прозрачно и законосъобразно управление и разпореждане на държавните имоти</w:t>
      </w:r>
      <w:r w:rsidR="005423D6">
        <w:rPr>
          <w:color w:val="262626" w:themeColor="text1" w:themeTint="D9"/>
          <w:sz w:val="24"/>
          <w:szCs w:val="24"/>
          <w:shd w:val="clear" w:color="auto" w:fill="FFFFFF"/>
        </w:rPr>
        <w:t xml:space="preserve"> </w:t>
      </w:r>
      <w:r w:rsidRPr="005423D6">
        <w:rPr>
          <w:color w:val="262626" w:themeColor="text1" w:themeTint="D9"/>
          <w:sz w:val="24"/>
          <w:szCs w:val="24"/>
          <w:shd w:val="clear" w:color="auto" w:fill="FFFFFF"/>
        </w:rPr>
        <w:t xml:space="preserve">- </w:t>
      </w:r>
      <w:r w:rsidR="005423D6">
        <w:rPr>
          <w:color w:val="262626" w:themeColor="text1" w:themeTint="D9"/>
          <w:sz w:val="24"/>
          <w:szCs w:val="24"/>
          <w:shd w:val="clear" w:color="auto" w:fill="FFFFFF"/>
        </w:rPr>
        <w:t>ДС. Защита на държавния интерес;</w:t>
      </w:r>
    </w:p>
    <w:p w:rsidR="00084764" w:rsidRDefault="00084764" w:rsidP="005423D6">
      <w:pPr>
        <w:pStyle w:val="ListParagraph"/>
        <w:numPr>
          <w:ilvl w:val="0"/>
          <w:numId w:val="14"/>
        </w:numPr>
        <w:jc w:val="both"/>
        <w:rPr>
          <w:color w:val="262626" w:themeColor="text1" w:themeTint="D9"/>
          <w:sz w:val="24"/>
          <w:szCs w:val="24"/>
          <w:shd w:val="clear" w:color="auto" w:fill="FFFFFF"/>
        </w:rPr>
      </w:pPr>
      <w:r w:rsidRPr="005423D6">
        <w:rPr>
          <w:color w:val="262626" w:themeColor="text1" w:themeTint="D9"/>
          <w:sz w:val="24"/>
          <w:szCs w:val="24"/>
          <w:shd w:val="clear" w:color="auto" w:fill="FFFFFF"/>
        </w:rPr>
        <w:t xml:space="preserve"> Подобряване ефикасността на дейностите, свързани със защита на наслението в област Хасково при бедствия.</w:t>
      </w:r>
    </w:p>
    <w:p w:rsidR="007F162E" w:rsidRDefault="007F162E" w:rsidP="007F162E">
      <w:pPr>
        <w:pStyle w:val="ListParagraph"/>
        <w:jc w:val="both"/>
        <w:rPr>
          <w:color w:val="262626" w:themeColor="text1" w:themeTint="D9"/>
          <w:sz w:val="24"/>
          <w:szCs w:val="24"/>
          <w:shd w:val="clear" w:color="auto" w:fill="FFFFFF"/>
        </w:rPr>
      </w:pPr>
    </w:p>
    <w:p w:rsidR="007F162E" w:rsidRDefault="007F162E" w:rsidP="007F162E">
      <w:pPr>
        <w:pStyle w:val="ListParagraph"/>
        <w:jc w:val="both"/>
        <w:rPr>
          <w:color w:val="262626" w:themeColor="text1" w:themeTint="D9"/>
          <w:sz w:val="24"/>
          <w:szCs w:val="24"/>
          <w:shd w:val="clear" w:color="auto" w:fill="FFFFFF"/>
        </w:rPr>
      </w:pPr>
    </w:p>
    <w:p w:rsidR="007F162E" w:rsidRDefault="007F162E" w:rsidP="007F162E">
      <w:pPr>
        <w:pStyle w:val="ListParagraph"/>
        <w:jc w:val="both"/>
        <w:rPr>
          <w:color w:val="262626" w:themeColor="text1" w:themeTint="D9"/>
          <w:sz w:val="24"/>
          <w:szCs w:val="24"/>
          <w:shd w:val="clear" w:color="auto" w:fill="FFFFFF"/>
        </w:rPr>
      </w:pPr>
    </w:p>
    <w:p w:rsidR="007F162E" w:rsidRPr="00647857" w:rsidRDefault="00647857" w:rsidP="00647857">
      <w:pPr>
        <w:jc w:val="both"/>
        <w:rPr>
          <w:color w:val="262626" w:themeColor="text1" w:themeTint="D9"/>
          <w:sz w:val="24"/>
          <w:szCs w:val="24"/>
          <w:shd w:val="clear" w:color="auto" w:fill="FFFFFF"/>
        </w:rPr>
      </w:pPr>
      <w:bookmarkStart w:id="0" w:name="_GoBack"/>
      <w:r>
        <w:rPr>
          <w:color w:val="262626" w:themeColor="text1" w:themeTint="D9"/>
          <w:sz w:val="24"/>
          <w:szCs w:val="24"/>
          <w:shd w:val="clear" w:color="auto"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FA3B24A6-0158-4D15-8EAA-2319DCF71D26}" provid="{00000000-0000-0000-0000-000000000000}" issignatureline="t"/>
          </v:shape>
        </w:pict>
      </w:r>
      <w:bookmarkEnd w:id="0"/>
    </w:p>
    <w:p w:rsidR="007F162E" w:rsidRDefault="007F162E" w:rsidP="007F162E">
      <w:pPr>
        <w:jc w:val="both"/>
        <w:rPr>
          <w:rStyle w:val="Strong"/>
          <w:b w:val="0"/>
          <w:sz w:val="24"/>
          <w:szCs w:val="24"/>
        </w:rPr>
      </w:pPr>
    </w:p>
    <w:p w:rsidR="007F162E" w:rsidRDefault="007F162E" w:rsidP="007F162E">
      <w:pPr>
        <w:jc w:val="both"/>
        <w:rPr>
          <w:rStyle w:val="Strong"/>
          <w:b w:val="0"/>
          <w:sz w:val="24"/>
          <w:szCs w:val="24"/>
        </w:rPr>
      </w:pPr>
      <w:r>
        <w:rPr>
          <w:rStyle w:val="Strong"/>
          <w:sz w:val="24"/>
          <w:szCs w:val="24"/>
        </w:rPr>
        <w:t>ГИНКА РАЙЧЕВА</w:t>
      </w:r>
    </w:p>
    <w:p w:rsidR="007F162E" w:rsidRDefault="007F162E" w:rsidP="007F162E">
      <w:pPr>
        <w:jc w:val="both"/>
        <w:rPr>
          <w:rStyle w:val="Strong"/>
          <w:b w:val="0"/>
          <w:sz w:val="24"/>
          <w:szCs w:val="24"/>
        </w:rPr>
      </w:pPr>
      <w:r>
        <w:rPr>
          <w:rStyle w:val="Strong"/>
          <w:sz w:val="24"/>
          <w:szCs w:val="24"/>
        </w:rPr>
        <w:t>Областен управител на Област Хасково</w:t>
      </w:r>
    </w:p>
    <w:p w:rsidR="007F162E" w:rsidRPr="005423D6" w:rsidRDefault="007F162E" w:rsidP="007F162E">
      <w:pPr>
        <w:pStyle w:val="ListParagraph"/>
        <w:jc w:val="both"/>
        <w:rPr>
          <w:color w:val="262626" w:themeColor="text1" w:themeTint="D9"/>
          <w:sz w:val="24"/>
          <w:szCs w:val="24"/>
          <w:shd w:val="clear" w:color="auto" w:fill="FFFFFF"/>
        </w:rPr>
      </w:pPr>
    </w:p>
    <w:p w:rsidR="00084764" w:rsidRPr="00084764" w:rsidRDefault="00084764" w:rsidP="00084764">
      <w:pPr>
        <w:pStyle w:val="ListParagraph"/>
        <w:rPr>
          <w:color w:val="262626" w:themeColor="text1" w:themeTint="D9"/>
          <w:sz w:val="28"/>
          <w:szCs w:val="28"/>
          <w:shd w:val="clear" w:color="auto" w:fill="FFFFFF"/>
        </w:rPr>
      </w:pPr>
    </w:p>
    <w:sectPr w:rsidR="00084764" w:rsidRPr="00084764" w:rsidSect="00861A03">
      <w:pgSz w:w="11906" w:h="16838"/>
      <w:pgMar w:top="992" w:right="1134" w:bottom="567" w:left="1134"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HebarU">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EF4E81A"/>
    <w:lvl w:ilvl="0">
      <w:numFmt w:val="bullet"/>
      <w:lvlText w:val="*"/>
      <w:lvlJc w:val="left"/>
    </w:lvl>
  </w:abstractNum>
  <w:abstractNum w:abstractNumId="1" w15:restartNumberingAfterBreak="0">
    <w:nsid w:val="05787B77"/>
    <w:multiLevelType w:val="hybridMultilevel"/>
    <w:tmpl w:val="94F605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D2747B3"/>
    <w:multiLevelType w:val="hybridMultilevel"/>
    <w:tmpl w:val="A6685A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0F35FA8"/>
    <w:multiLevelType w:val="multilevel"/>
    <w:tmpl w:val="64EC39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7ED6029"/>
    <w:multiLevelType w:val="hybridMultilevel"/>
    <w:tmpl w:val="0B16C690"/>
    <w:lvl w:ilvl="0" w:tplc="672C947E">
      <w:start w:val="2"/>
      <w:numFmt w:val="bullet"/>
      <w:lvlText w:val="-"/>
      <w:lvlJc w:val="left"/>
      <w:pPr>
        <w:ind w:left="786" w:hanging="360"/>
      </w:pPr>
      <w:rPr>
        <w:rFonts w:ascii="Times New Roman" w:eastAsiaTheme="minorHAnsi"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5" w15:restartNumberingAfterBreak="0">
    <w:nsid w:val="2CA315A5"/>
    <w:multiLevelType w:val="multilevel"/>
    <w:tmpl w:val="D6CA9E8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C030179"/>
    <w:multiLevelType w:val="hybridMultilevel"/>
    <w:tmpl w:val="7700D2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DD576B9"/>
    <w:multiLevelType w:val="multilevel"/>
    <w:tmpl w:val="64EC39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3FE4384"/>
    <w:multiLevelType w:val="hybridMultilevel"/>
    <w:tmpl w:val="A844DA96"/>
    <w:lvl w:ilvl="0" w:tplc="04020001">
      <w:start w:val="1"/>
      <w:numFmt w:val="bullet"/>
      <w:lvlText w:val=""/>
      <w:lvlJc w:val="left"/>
      <w:pPr>
        <w:ind w:left="1421" w:hanging="360"/>
      </w:pPr>
      <w:rPr>
        <w:rFonts w:ascii="Symbol" w:hAnsi="Symbol" w:hint="default"/>
      </w:rPr>
    </w:lvl>
    <w:lvl w:ilvl="1" w:tplc="04020003" w:tentative="1">
      <w:start w:val="1"/>
      <w:numFmt w:val="bullet"/>
      <w:lvlText w:val="o"/>
      <w:lvlJc w:val="left"/>
      <w:pPr>
        <w:ind w:left="2141" w:hanging="360"/>
      </w:pPr>
      <w:rPr>
        <w:rFonts w:ascii="Courier New" w:hAnsi="Courier New" w:cs="Courier New" w:hint="default"/>
      </w:rPr>
    </w:lvl>
    <w:lvl w:ilvl="2" w:tplc="04020005" w:tentative="1">
      <w:start w:val="1"/>
      <w:numFmt w:val="bullet"/>
      <w:lvlText w:val=""/>
      <w:lvlJc w:val="left"/>
      <w:pPr>
        <w:ind w:left="2861" w:hanging="360"/>
      </w:pPr>
      <w:rPr>
        <w:rFonts w:ascii="Wingdings" w:hAnsi="Wingdings" w:hint="default"/>
      </w:rPr>
    </w:lvl>
    <w:lvl w:ilvl="3" w:tplc="04020001" w:tentative="1">
      <w:start w:val="1"/>
      <w:numFmt w:val="bullet"/>
      <w:lvlText w:val=""/>
      <w:lvlJc w:val="left"/>
      <w:pPr>
        <w:ind w:left="3581" w:hanging="360"/>
      </w:pPr>
      <w:rPr>
        <w:rFonts w:ascii="Symbol" w:hAnsi="Symbol" w:hint="default"/>
      </w:rPr>
    </w:lvl>
    <w:lvl w:ilvl="4" w:tplc="04020003" w:tentative="1">
      <w:start w:val="1"/>
      <w:numFmt w:val="bullet"/>
      <w:lvlText w:val="o"/>
      <w:lvlJc w:val="left"/>
      <w:pPr>
        <w:ind w:left="4301" w:hanging="360"/>
      </w:pPr>
      <w:rPr>
        <w:rFonts w:ascii="Courier New" w:hAnsi="Courier New" w:cs="Courier New" w:hint="default"/>
      </w:rPr>
    </w:lvl>
    <w:lvl w:ilvl="5" w:tplc="04020005" w:tentative="1">
      <w:start w:val="1"/>
      <w:numFmt w:val="bullet"/>
      <w:lvlText w:val=""/>
      <w:lvlJc w:val="left"/>
      <w:pPr>
        <w:ind w:left="5021" w:hanging="360"/>
      </w:pPr>
      <w:rPr>
        <w:rFonts w:ascii="Wingdings" w:hAnsi="Wingdings" w:hint="default"/>
      </w:rPr>
    </w:lvl>
    <w:lvl w:ilvl="6" w:tplc="04020001" w:tentative="1">
      <w:start w:val="1"/>
      <w:numFmt w:val="bullet"/>
      <w:lvlText w:val=""/>
      <w:lvlJc w:val="left"/>
      <w:pPr>
        <w:ind w:left="5741" w:hanging="360"/>
      </w:pPr>
      <w:rPr>
        <w:rFonts w:ascii="Symbol" w:hAnsi="Symbol" w:hint="default"/>
      </w:rPr>
    </w:lvl>
    <w:lvl w:ilvl="7" w:tplc="04020003" w:tentative="1">
      <w:start w:val="1"/>
      <w:numFmt w:val="bullet"/>
      <w:lvlText w:val="o"/>
      <w:lvlJc w:val="left"/>
      <w:pPr>
        <w:ind w:left="6461" w:hanging="360"/>
      </w:pPr>
      <w:rPr>
        <w:rFonts w:ascii="Courier New" w:hAnsi="Courier New" w:cs="Courier New" w:hint="default"/>
      </w:rPr>
    </w:lvl>
    <w:lvl w:ilvl="8" w:tplc="04020005" w:tentative="1">
      <w:start w:val="1"/>
      <w:numFmt w:val="bullet"/>
      <w:lvlText w:val=""/>
      <w:lvlJc w:val="left"/>
      <w:pPr>
        <w:ind w:left="7181" w:hanging="360"/>
      </w:pPr>
      <w:rPr>
        <w:rFonts w:ascii="Wingdings" w:hAnsi="Wingdings" w:hint="default"/>
      </w:rPr>
    </w:lvl>
  </w:abstractNum>
  <w:abstractNum w:abstractNumId="9" w15:restartNumberingAfterBreak="0">
    <w:nsid w:val="64403DFC"/>
    <w:multiLevelType w:val="multilevel"/>
    <w:tmpl w:val="64EC39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6EB0BA7"/>
    <w:multiLevelType w:val="hybridMultilevel"/>
    <w:tmpl w:val="45F652C6"/>
    <w:lvl w:ilvl="0" w:tplc="461CF5FC">
      <w:start w:val="13"/>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68DF7412"/>
    <w:multiLevelType w:val="multilevel"/>
    <w:tmpl w:val="64EC39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6B0E4B7D"/>
    <w:multiLevelType w:val="hybridMultilevel"/>
    <w:tmpl w:val="955C6244"/>
    <w:lvl w:ilvl="0" w:tplc="4710C308">
      <w:start w:val="6"/>
      <w:numFmt w:val="bullet"/>
      <w:lvlText w:val="-"/>
      <w:lvlJc w:val="left"/>
      <w:pPr>
        <w:ind w:left="1068" w:hanging="360"/>
      </w:pPr>
      <w:rPr>
        <w:rFonts w:ascii="Times New Roman" w:eastAsia="Calibr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 w15:restartNumberingAfterBreak="0">
    <w:nsid w:val="725901C9"/>
    <w:multiLevelType w:val="hybridMultilevel"/>
    <w:tmpl w:val="46BE3D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B900A94"/>
    <w:multiLevelType w:val="multilevel"/>
    <w:tmpl w:val="E8E656A0"/>
    <w:lvl w:ilvl="0">
      <w:start w:val="2"/>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7E722415"/>
    <w:multiLevelType w:val="multilevel"/>
    <w:tmpl w:val="64EC39C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5"/>
  </w:num>
  <w:num w:numId="2">
    <w:abstractNumId w:val="6"/>
  </w:num>
  <w:num w:numId="3">
    <w:abstractNumId w:val="7"/>
  </w:num>
  <w:num w:numId="4">
    <w:abstractNumId w:val="9"/>
  </w:num>
  <w:num w:numId="5">
    <w:abstractNumId w:val="3"/>
  </w:num>
  <w:num w:numId="6">
    <w:abstractNumId w:val="11"/>
  </w:num>
  <w:num w:numId="7">
    <w:abstractNumId w:val="14"/>
  </w:num>
  <w:num w:numId="8">
    <w:abstractNumId w:val="10"/>
  </w:num>
  <w:num w:numId="9">
    <w:abstractNumId w:val="1"/>
  </w:num>
  <w:num w:numId="10">
    <w:abstractNumId w:val="5"/>
  </w:num>
  <w:num w:numId="11">
    <w:abstractNumId w:val="4"/>
  </w:num>
  <w:num w:numId="12">
    <w:abstractNumId w:val="13"/>
  </w:num>
  <w:num w:numId="1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4">
    <w:abstractNumId w:val="2"/>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10"/>
    <w:rsid w:val="000259D1"/>
    <w:rsid w:val="00026304"/>
    <w:rsid w:val="00084764"/>
    <w:rsid w:val="000B0466"/>
    <w:rsid w:val="00117C1E"/>
    <w:rsid w:val="00131299"/>
    <w:rsid w:val="00145738"/>
    <w:rsid w:val="001762B0"/>
    <w:rsid w:val="001802F7"/>
    <w:rsid w:val="0018037A"/>
    <w:rsid w:val="001D5825"/>
    <w:rsid w:val="001E67BA"/>
    <w:rsid w:val="001F671D"/>
    <w:rsid w:val="0023006C"/>
    <w:rsid w:val="00230F22"/>
    <w:rsid w:val="0023348C"/>
    <w:rsid w:val="002752C7"/>
    <w:rsid w:val="00296C1E"/>
    <w:rsid w:val="002B1E1E"/>
    <w:rsid w:val="002C3403"/>
    <w:rsid w:val="002C39C7"/>
    <w:rsid w:val="002F0BD2"/>
    <w:rsid w:val="0031170F"/>
    <w:rsid w:val="00314A5F"/>
    <w:rsid w:val="00315BBD"/>
    <w:rsid w:val="00320D0C"/>
    <w:rsid w:val="00343912"/>
    <w:rsid w:val="00347BC3"/>
    <w:rsid w:val="003628A5"/>
    <w:rsid w:val="003707B7"/>
    <w:rsid w:val="003A339A"/>
    <w:rsid w:val="003C2EEF"/>
    <w:rsid w:val="003D57AD"/>
    <w:rsid w:val="003D6231"/>
    <w:rsid w:val="003E16B3"/>
    <w:rsid w:val="003E4400"/>
    <w:rsid w:val="00415BF8"/>
    <w:rsid w:val="00431CD6"/>
    <w:rsid w:val="00443A29"/>
    <w:rsid w:val="00452525"/>
    <w:rsid w:val="00464C60"/>
    <w:rsid w:val="00485660"/>
    <w:rsid w:val="004A4CB4"/>
    <w:rsid w:val="004B34E5"/>
    <w:rsid w:val="004B6834"/>
    <w:rsid w:val="004D5F70"/>
    <w:rsid w:val="00504A14"/>
    <w:rsid w:val="00530CEA"/>
    <w:rsid w:val="005423D6"/>
    <w:rsid w:val="00547E27"/>
    <w:rsid w:val="00570019"/>
    <w:rsid w:val="00571518"/>
    <w:rsid w:val="005A58BB"/>
    <w:rsid w:val="005C2E7F"/>
    <w:rsid w:val="005C48A7"/>
    <w:rsid w:val="005C7FD5"/>
    <w:rsid w:val="005D05BC"/>
    <w:rsid w:val="005E5131"/>
    <w:rsid w:val="005F1B57"/>
    <w:rsid w:val="005F4282"/>
    <w:rsid w:val="00615C49"/>
    <w:rsid w:val="00627FD3"/>
    <w:rsid w:val="00647857"/>
    <w:rsid w:val="00676BBC"/>
    <w:rsid w:val="00685259"/>
    <w:rsid w:val="00692905"/>
    <w:rsid w:val="006932D4"/>
    <w:rsid w:val="006C703C"/>
    <w:rsid w:val="006D4110"/>
    <w:rsid w:val="006E7E36"/>
    <w:rsid w:val="00720252"/>
    <w:rsid w:val="007574E4"/>
    <w:rsid w:val="00774ED3"/>
    <w:rsid w:val="0078277A"/>
    <w:rsid w:val="00784656"/>
    <w:rsid w:val="00785DCA"/>
    <w:rsid w:val="007C234E"/>
    <w:rsid w:val="007C32EE"/>
    <w:rsid w:val="007C34C2"/>
    <w:rsid w:val="007C3D01"/>
    <w:rsid w:val="007C62BC"/>
    <w:rsid w:val="007F162E"/>
    <w:rsid w:val="00801DC4"/>
    <w:rsid w:val="00817D11"/>
    <w:rsid w:val="00832180"/>
    <w:rsid w:val="0084615D"/>
    <w:rsid w:val="00852FD3"/>
    <w:rsid w:val="00861A03"/>
    <w:rsid w:val="008654ED"/>
    <w:rsid w:val="008666FF"/>
    <w:rsid w:val="008A13A0"/>
    <w:rsid w:val="008C54C5"/>
    <w:rsid w:val="008F7378"/>
    <w:rsid w:val="009003F2"/>
    <w:rsid w:val="00914F4E"/>
    <w:rsid w:val="00924DEF"/>
    <w:rsid w:val="00945806"/>
    <w:rsid w:val="00951D4C"/>
    <w:rsid w:val="00996E94"/>
    <w:rsid w:val="009A2FCF"/>
    <w:rsid w:val="009A616F"/>
    <w:rsid w:val="009B3C4A"/>
    <w:rsid w:val="009B5113"/>
    <w:rsid w:val="009D0898"/>
    <w:rsid w:val="009D734C"/>
    <w:rsid w:val="009D77C1"/>
    <w:rsid w:val="009F291A"/>
    <w:rsid w:val="009F3180"/>
    <w:rsid w:val="00A276D9"/>
    <w:rsid w:val="00A30926"/>
    <w:rsid w:val="00A51039"/>
    <w:rsid w:val="00A723EE"/>
    <w:rsid w:val="00A87645"/>
    <w:rsid w:val="00AB7493"/>
    <w:rsid w:val="00AC18A2"/>
    <w:rsid w:val="00AC27E7"/>
    <w:rsid w:val="00AC7883"/>
    <w:rsid w:val="00AE4B13"/>
    <w:rsid w:val="00B01AAC"/>
    <w:rsid w:val="00B1193E"/>
    <w:rsid w:val="00B80188"/>
    <w:rsid w:val="00BA0A10"/>
    <w:rsid w:val="00BB7DEB"/>
    <w:rsid w:val="00BD69D6"/>
    <w:rsid w:val="00C4169D"/>
    <w:rsid w:val="00C72AE8"/>
    <w:rsid w:val="00C73EAF"/>
    <w:rsid w:val="00C7516E"/>
    <w:rsid w:val="00C8460B"/>
    <w:rsid w:val="00CA5C5B"/>
    <w:rsid w:val="00CF0012"/>
    <w:rsid w:val="00D02F3D"/>
    <w:rsid w:val="00D16472"/>
    <w:rsid w:val="00D41C4F"/>
    <w:rsid w:val="00D56E12"/>
    <w:rsid w:val="00D63484"/>
    <w:rsid w:val="00D64D98"/>
    <w:rsid w:val="00D74267"/>
    <w:rsid w:val="00D96572"/>
    <w:rsid w:val="00DB4579"/>
    <w:rsid w:val="00DE0693"/>
    <w:rsid w:val="00E17997"/>
    <w:rsid w:val="00E207C9"/>
    <w:rsid w:val="00E24F96"/>
    <w:rsid w:val="00E57129"/>
    <w:rsid w:val="00E61643"/>
    <w:rsid w:val="00E75755"/>
    <w:rsid w:val="00E767B1"/>
    <w:rsid w:val="00E97AF5"/>
    <w:rsid w:val="00EA5FE2"/>
    <w:rsid w:val="00EC166F"/>
    <w:rsid w:val="00ED1647"/>
    <w:rsid w:val="00F12179"/>
    <w:rsid w:val="00F27257"/>
    <w:rsid w:val="00F31EAE"/>
    <w:rsid w:val="00F412E5"/>
    <w:rsid w:val="00F5300E"/>
    <w:rsid w:val="00F66896"/>
    <w:rsid w:val="00F90ED7"/>
    <w:rsid w:val="00FD3A05"/>
    <w:rsid w:val="00FF721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E673E7-2293-4E14-B37E-93382301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F428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E7E36"/>
    <w:rPr>
      <w:rFonts w:ascii="Tahoma" w:hAnsi="Tahoma" w:cs="Tahoma"/>
      <w:sz w:val="16"/>
      <w:szCs w:val="16"/>
    </w:rPr>
  </w:style>
  <w:style w:type="character" w:customStyle="1" w:styleId="BalloonTextChar">
    <w:name w:val="Balloon Text Char"/>
    <w:basedOn w:val="DefaultParagraphFont"/>
    <w:link w:val="BalloonText"/>
    <w:uiPriority w:val="99"/>
    <w:semiHidden/>
    <w:rsid w:val="006E7E36"/>
    <w:rPr>
      <w:rFonts w:ascii="Tahoma" w:hAnsi="Tahoma" w:cs="Tahoma"/>
      <w:sz w:val="16"/>
      <w:szCs w:val="16"/>
    </w:rPr>
  </w:style>
  <w:style w:type="paragraph" w:styleId="NormalWeb">
    <w:name w:val="Normal (Web)"/>
    <w:basedOn w:val="Normal"/>
    <w:uiPriority w:val="99"/>
    <w:unhideWhenUsed/>
    <w:rsid w:val="00230F22"/>
    <w:pPr>
      <w:spacing w:before="100" w:beforeAutospacing="1" w:after="100" w:afterAutospacing="1"/>
    </w:pPr>
    <w:rPr>
      <w:sz w:val="24"/>
      <w:szCs w:val="24"/>
    </w:rPr>
  </w:style>
  <w:style w:type="character" w:styleId="Strong">
    <w:name w:val="Strong"/>
    <w:basedOn w:val="DefaultParagraphFont"/>
    <w:uiPriority w:val="22"/>
    <w:qFormat/>
    <w:rsid w:val="00230F22"/>
    <w:rPr>
      <w:b/>
      <w:bCs/>
    </w:rPr>
  </w:style>
  <w:style w:type="character" w:styleId="Hyperlink">
    <w:name w:val="Hyperlink"/>
    <w:basedOn w:val="DefaultParagraphFont"/>
    <w:uiPriority w:val="99"/>
    <w:unhideWhenUsed/>
    <w:rsid w:val="00EA5FE2"/>
    <w:rPr>
      <w:color w:val="0000FF"/>
      <w:u w:val="single"/>
    </w:rPr>
  </w:style>
  <w:style w:type="character" w:styleId="Emphasis">
    <w:name w:val="Emphasis"/>
    <w:basedOn w:val="DefaultParagraphFont"/>
    <w:uiPriority w:val="20"/>
    <w:qFormat/>
    <w:rsid w:val="00832180"/>
    <w:rPr>
      <w:i/>
      <w:iCs/>
    </w:rPr>
  </w:style>
  <w:style w:type="character" w:styleId="FollowedHyperlink">
    <w:name w:val="FollowedHyperlink"/>
    <w:basedOn w:val="DefaultParagraphFont"/>
    <w:uiPriority w:val="99"/>
    <w:semiHidden/>
    <w:unhideWhenUsed/>
    <w:rsid w:val="003628A5"/>
    <w:rPr>
      <w:color w:val="800080" w:themeColor="followedHyperlink"/>
      <w:u w:val="single"/>
    </w:rPr>
  </w:style>
  <w:style w:type="paragraph" w:styleId="ListParagraph">
    <w:name w:val="List Paragraph"/>
    <w:basedOn w:val="Normal"/>
    <w:uiPriority w:val="34"/>
    <w:qFormat/>
    <w:rsid w:val="00AC2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75276">
      <w:bodyDiv w:val="1"/>
      <w:marLeft w:val="0"/>
      <w:marRight w:val="0"/>
      <w:marTop w:val="0"/>
      <w:marBottom w:val="0"/>
      <w:divBdr>
        <w:top w:val="none" w:sz="0" w:space="0" w:color="auto"/>
        <w:left w:val="none" w:sz="0" w:space="0" w:color="auto"/>
        <w:bottom w:val="none" w:sz="0" w:space="0" w:color="auto"/>
        <w:right w:val="none" w:sz="0" w:space="0" w:color="auto"/>
      </w:divBdr>
    </w:div>
    <w:div w:id="188882299">
      <w:bodyDiv w:val="1"/>
      <w:marLeft w:val="0"/>
      <w:marRight w:val="0"/>
      <w:marTop w:val="0"/>
      <w:marBottom w:val="0"/>
      <w:divBdr>
        <w:top w:val="none" w:sz="0" w:space="0" w:color="auto"/>
        <w:left w:val="none" w:sz="0" w:space="0" w:color="auto"/>
        <w:bottom w:val="none" w:sz="0" w:space="0" w:color="auto"/>
        <w:right w:val="none" w:sz="0" w:space="0" w:color="auto"/>
      </w:divBdr>
    </w:div>
    <w:div w:id="468672000">
      <w:bodyDiv w:val="1"/>
      <w:marLeft w:val="0"/>
      <w:marRight w:val="0"/>
      <w:marTop w:val="0"/>
      <w:marBottom w:val="0"/>
      <w:divBdr>
        <w:top w:val="none" w:sz="0" w:space="0" w:color="auto"/>
        <w:left w:val="none" w:sz="0" w:space="0" w:color="auto"/>
        <w:bottom w:val="none" w:sz="0" w:space="0" w:color="auto"/>
        <w:right w:val="none" w:sz="0" w:space="0" w:color="auto"/>
      </w:divBdr>
    </w:div>
    <w:div w:id="603415121">
      <w:bodyDiv w:val="1"/>
      <w:marLeft w:val="0"/>
      <w:marRight w:val="0"/>
      <w:marTop w:val="0"/>
      <w:marBottom w:val="0"/>
      <w:divBdr>
        <w:top w:val="none" w:sz="0" w:space="0" w:color="auto"/>
        <w:left w:val="none" w:sz="0" w:space="0" w:color="auto"/>
        <w:bottom w:val="none" w:sz="0" w:space="0" w:color="auto"/>
        <w:right w:val="none" w:sz="0" w:space="0" w:color="auto"/>
      </w:divBdr>
    </w:div>
    <w:div w:id="926305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https://egov.bg/wps/portal/egov/services/civil-rights/access-and-transparency/46947560-b070-42cd-9905-0c00ae8aeb9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A273-BC73-4BD8-86D9-529E81978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23</Pages>
  <Words>10960</Words>
  <Characters>62473</Characters>
  <Application>Microsoft Office Word</Application>
  <DocSecurity>0</DocSecurity>
  <Lines>520</Lines>
  <Paragraphs>146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A.Ianeva</dc:creator>
  <cp:lastModifiedBy>Ginka Raicheva</cp:lastModifiedBy>
  <cp:revision>52</cp:revision>
  <cp:lastPrinted>2022-11-24T15:08:00Z</cp:lastPrinted>
  <dcterms:created xsi:type="dcterms:W3CDTF">2024-02-19T11:11:00Z</dcterms:created>
  <dcterms:modified xsi:type="dcterms:W3CDTF">2024-02-27T11:21:00Z</dcterms:modified>
</cp:coreProperties>
</file>